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83E8" w14:textId="77777777" w:rsidR="001212D9" w:rsidRPr="00A539A4" w:rsidRDefault="001212D9" w:rsidP="001212D9">
      <w:pPr>
        <w:rPr>
          <w:b/>
          <w:sz w:val="28"/>
          <w:szCs w:val="28"/>
          <w:lang w:val="en-US"/>
        </w:rPr>
      </w:pPr>
      <w:bookmarkStart w:id="0" w:name="_top"/>
      <w:bookmarkEnd w:id="0"/>
      <w:r w:rsidRPr="00A539A4">
        <w:rPr>
          <w:b/>
          <w:sz w:val="28"/>
          <w:szCs w:val="28"/>
          <w:lang w:val="en-US"/>
        </w:rPr>
        <w:t xml:space="preserve">I School Review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2"/>
        <w:gridCol w:w="6842"/>
      </w:tblGrid>
      <w:tr w:rsidR="001212D9" w:rsidRPr="00732F9B" w14:paraId="67F99FFD" w14:textId="77777777" w:rsidTr="000752D0">
        <w:tc>
          <w:tcPr>
            <w:tcW w:w="1668" w:type="dxa"/>
            <w:vAlign w:val="center"/>
          </w:tcPr>
          <w:p w14:paraId="5BD82469" w14:textId="77777777" w:rsidR="001212D9" w:rsidRPr="00E445AE" w:rsidRDefault="001212D9" w:rsidP="000752D0">
            <w:pPr>
              <w:spacing w:line="360" w:lineRule="auto"/>
              <w:rPr>
                <w:b/>
              </w:rPr>
            </w:pPr>
            <w:proofErr w:type="spellStart"/>
            <w:r>
              <w:rPr>
                <w:b/>
              </w:rPr>
              <w:t>Author</w:t>
            </w:r>
            <w:proofErr w:type="spellEnd"/>
          </w:p>
        </w:tc>
        <w:tc>
          <w:tcPr>
            <w:tcW w:w="6977" w:type="dxa"/>
            <w:vAlign w:val="bottom"/>
          </w:tcPr>
          <w:p w14:paraId="0DF9B4C7" w14:textId="77777777" w:rsidR="001212D9" w:rsidRPr="00F54608" w:rsidRDefault="001212D9" w:rsidP="000752D0">
            <w:pPr>
              <w:spacing w:line="360" w:lineRule="auto"/>
              <w:rPr>
                <w:rFonts w:ascii="Times New Roman" w:hAnsi="Times New Roman" w:cs="Times New Roman"/>
                <w:lang w:val="it-IT"/>
              </w:rPr>
            </w:pPr>
            <w:r w:rsidRPr="00F54608">
              <w:rPr>
                <w:rFonts w:ascii="Times New Roman" w:hAnsi="Times New Roman" w:cs="Times New Roman"/>
                <w:lang w:val="it-IT"/>
              </w:rPr>
              <w:t xml:space="preserve">Hugo </w:t>
            </w:r>
            <w:proofErr w:type="spellStart"/>
            <w:r w:rsidRPr="00F54608">
              <w:rPr>
                <w:rFonts w:ascii="Times New Roman" w:hAnsi="Times New Roman" w:cs="Times New Roman"/>
                <w:lang w:val="it-IT"/>
              </w:rPr>
              <w:t>Azevedo</w:t>
            </w:r>
            <w:proofErr w:type="spellEnd"/>
            <w:r w:rsidRPr="00F54608">
              <w:rPr>
                <w:rFonts w:ascii="Times New Roman" w:hAnsi="Times New Roman" w:cs="Times New Roman"/>
                <w:lang w:val="it-IT"/>
              </w:rPr>
              <w:t xml:space="preserve"> Oliveira</w:t>
            </w:r>
          </w:p>
          <w:p w14:paraId="3F98E799" w14:textId="77777777" w:rsidR="001212D9" w:rsidRPr="00F54608" w:rsidRDefault="001212D9" w:rsidP="000752D0">
            <w:pPr>
              <w:spacing w:line="360" w:lineRule="auto"/>
              <w:rPr>
                <w:rFonts w:ascii="Times New Roman" w:hAnsi="Times New Roman" w:cs="Times New Roman"/>
                <w:lang w:val="it-IT"/>
              </w:rPr>
            </w:pPr>
            <w:r w:rsidRPr="00F54608">
              <w:rPr>
                <w:rFonts w:ascii="Times New Roman" w:hAnsi="Times New Roman" w:cs="Times New Roman"/>
                <w:lang w:val="it-IT"/>
              </w:rPr>
              <w:t>(hugooliveira07@gmail.com)</w:t>
            </w:r>
          </w:p>
        </w:tc>
      </w:tr>
      <w:tr w:rsidR="001212D9" w:rsidRPr="00E445AE" w14:paraId="0BF791E6" w14:textId="77777777" w:rsidTr="000752D0">
        <w:trPr>
          <w:trHeight w:val="497"/>
        </w:trPr>
        <w:tc>
          <w:tcPr>
            <w:tcW w:w="1668" w:type="dxa"/>
            <w:vAlign w:val="bottom"/>
          </w:tcPr>
          <w:p w14:paraId="6E7B8AB8" w14:textId="77777777" w:rsidR="001212D9" w:rsidRPr="00E445AE" w:rsidRDefault="001212D9" w:rsidP="000752D0">
            <w:pPr>
              <w:spacing w:line="360" w:lineRule="auto"/>
              <w:rPr>
                <w:b/>
              </w:rPr>
            </w:pPr>
            <w:proofErr w:type="spellStart"/>
            <w:r>
              <w:rPr>
                <w:b/>
              </w:rPr>
              <w:t>Academic</w:t>
            </w:r>
            <w:proofErr w:type="spellEnd"/>
            <w:r>
              <w:rPr>
                <w:b/>
              </w:rPr>
              <w:t xml:space="preserve"> </w:t>
            </w:r>
            <w:proofErr w:type="spellStart"/>
            <w:r>
              <w:rPr>
                <w:b/>
              </w:rPr>
              <w:t>Institution</w:t>
            </w:r>
            <w:proofErr w:type="spellEnd"/>
          </w:p>
        </w:tc>
        <w:tc>
          <w:tcPr>
            <w:tcW w:w="6977" w:type="dxa"/>
            <w:vAlign w:val="bottom"/>
          </w:tcPr>
          <w:p w14:paraId="14859E92" w14:textId="77777777" w:rsidR="001212D9" w:rsidRPr="00F54608" w:rsidRDefault="001212D9" w:rsidP="000752D0">
            <w:pPr>
              <w:spacing w:line="360" w:lineRule="auto"/>
              <w:rPr>
                <w:rFonts w:ascii="Times New Roman" w:hAnsi="Times New Roman" w:cs="Times New Roman"/>
                <w:lang w:val="en-US"/>
              </w:rPr>
            </w:pPr>
            <w:proofErr w:type="gramStart"/>
            <w:r w:rsidRPr="00F54608">
              <w:rPr>
                <w:rFonts w:ascii="Times New Roman" w:hAnsi="Times New Roman" w:cs="Times New Roman"/>
                <w:lang w:val="en-US"/>
              </w:rPr>
              <w:t>Master in Information Science</w:t>
            </w:r>
            <w:proofErr w:type="gramEnd"/>
          </w:p>
          <w:p w14:paraId="652105E7" w14:textId="77777777" w:rsidR="001212D9" w:rsidRPr="00F54608" w:rsidRDefault="001212D9" w:rsidP="000752D0">
            <w:pPr>
              <w:spacing w:line="360" w:lineRule="auto"/>
              <w:rPr>
                <w:rFonts w:ascii="Times New Roman" w:hAnsi="Times New Roman" w:cs="Times New Roman"/>
                <w:lang w:val="en-US"/>
              </w:rPr>
            </w:pPr>
            <w:r w:rsidRPr="00F54608">
              <w:rPr>
                <w:rFonts w:ascii="Times New Roman" w:hAnsi="Times New Roman" w:cs="Times New Roman"/>
                <w:lang w:val="en-US"/>
              </w:rPr>
              <w:t xml:space="preserve">Faculty of Engineering and Faculty of Arts and Humanities </w:t>
            </w:r>
          </w:p>
          <w:p w14:paraId="3EEC57F8" w14:textId="77777777" w:rsidR="001212D9" w:rsidRPr="00F54608" w:rsidRDefault="001212D9" w:rsidP="000752D0">
            <w:pPr>
              <w:spacing w:line="360" w:lineRule="auto"/>
              <w:rPr>
                <w:rFonts w:ascii="Times New Roman" w:hAnsi="Times New Roman" w:cs="Times New Roman"/>
              </w:rPr>
            </w:pPr>
            <w:r w:rsidRPr="00F54608">
              <w:rPr>
                <w:rFonts w:ascii="Times New Roman" w:hAnsi="Times New Roman" w:cs="Times New Roman"/>
              </w:rPr>
              <w:t>Universidade do Porto</w:t>
            </w:r>
          </w:p>
        </w:tc>
      </w:tr>
    </w:tbl>
    <w:p w14:paraId="33A4DF00" w14:textId="77777777" w:rsidR="001212D9" w:rsidRPr="000F298D" w:rsidRDefault="001212D9" w:rsidP="00F54608">
      <w:pPr>
        <w:spacing w:line="480" w:lineRule="auto"/>
        <w:jc w:val="both"/>
        <w:rPr>
          <w:rFonts w:ascii="Times New Roman" w:hAnsi="Times New Roman" w:cs="Times New Roman"/>
          <w:sz w:val="24"/>
          <w:szCs w:val="24"/>
          <w:lang w:val="en-US"/>
        </w:rPr>
      </w:pPr>
    </w:p>
    <w:p w14:paraId="570BD08D" w14:textId="77777777" w:rsidR="001212D9" w:rsidRPr="001212D9" w:rsidRDefault="0046081B" w:rsidP="00F54608">
      <w:pPr>
        <w:spacing w:line="480" w:lineRule="auto"/>
        <w:ind w:left="567" w:hanging="567"/>
        <w:rPr>
          <w:rFonts w:ascii="Times New Roman" w:hAnsi="Times New Roman" w:cs="Times New Roman"/>
          <w:i/>
          <w:sz w:val="24"/>
          <w:szCs w:val="24"/>
          <w:lang w:val="en-US"/>
        </w:rPr>
      </w:pPr>
      <w:r w:rsidRPr="000F298D">
        <w:rPr>
          <w:rFonts w:ascii="Times New Roman" w:hAnsi="Times New Roman" w:cs="Times New Roman"/>
          <w:b/>
          <w:sz w:val="24"/>
          <w:szCs w:val="24"/>
          <w:lang w:val="en-US"/>
        </w:rPr>
        <w:t>TITLE:</w:t>
      </w:r>
      <w:r w:rsidR="001212D9" w:rsidRPr="000F298D">
        <w:rPr>
          <w:rFonts w:ascii="Times New Roman" w:hAnsi="Times New Roman" w:cs="Times New Roman"/>
          <w:sz w:val="24"/>
          <w:szCs w:val="24"/>
          <w:lang w:val="en-US"/>
        </w:rPr>
        <w:t xml:space="preserve"> </w:t>
      </w:r>
      <w:bookmarkStart w:id="1" w:name="_GoBack"/>
      <w:r w:rsidR="001212D9" w:rsidRPr="00921C18">
        <w:rPr>
          <w:rFonts w:ascii="Times New Roman" w:hAnsi="Times New Roman" w:cs="Times New Roman"/>
          <w:i/>
          <w:sz w:val="24"/>
          <w:szCs w:val="24"/>
          <w:lang w:val="en-US"/>
        </w:rPr>
        <w:t>The Preservation of Information: a contribution to the implementation of a Trustworthy Digital Repository at Porto Municipality</w:t>
      </w:r>
      <w:bookmarkEnd w:id="1"/>
    </w:p>
    <w:p w14:paraId="7B4C8AFC" w14:textId="77777777" w:rsidR="00AE075A" w:rsidRDefault="00AE075A" w:rsidP="00F54608">
      <w:pPr>
        <w:autoSpaceDE w:val="0"/>
        <w:autoSpaceDN w:val="0"/>
        <w:adjustRightInd w:val="0"/>
        <w:spacing w:line="480" w:lineRule="auto"/>
        <w:jc w:val="both"/>
        <w:rPr>
          <w:rFonts w:ascii="Times New Roman" w:hAnsi="Times New Roman" w:cs="Times New Roman"/>
          <w:b/>
          <w:sz w:val="24"/>
          <w:szCs w:val="24"/>
          <w:lang w:val="en-US"/>
        </w:rPr>
        <w:sectPr w:rsidR="00AE075A" w:rsidSect="00AE075A">
          <w:pgSz w:w="11906" w:h="16838"/>
          <w:pgMar w:top="1417" w:right="1701" w:bottom="1417" w:left="1701" w:header="708" w:footer="708" w:gutter="0"/>
          <w:cols w:space="708"/>
          <w:docGrid w:linePitch="360"/>
        </w:sectPr>
      </w:pPr>
    </w:p>
    <w:p w14:paraId="427CD69D" w14:textId="77777777" w:rsidR="007818B7" w:rsidRDefault="0046081B" w:rsidP="007818B7">
      <w:pPr>
        <w:autoSpaceDE w:val="0"/>
        <w:autoSpaceDN w:val="0"/>
        <w:adjustRightInd w:val="0"/>
        <w:spacing w:line="480" w:lineRule="auto"/>
        <w:jc w:val="both"/>
        <w:rPr>
          <w:rFonts w:ascii="Times New Roman" w:hAnsi="Times New Roman" w:cs="Times New Roman"/>
          <w:sz w:val="24"/>
          <w:szCs w:val="24"/>
          <w:lang w:val="en-US"/>
        </w:rPr>
      </w:pPr>
      <w:r w:rsidRPr="007818B7">
        <w:rPr>
          <w:rFonts w:ascii="Times New Roman" w:hAnsi="Times New Roman" w:cs="Times New Roman"/>
          <w:b/>
          <w:sz w:val="24"/>
          <w:szCs w:val="24"/>
          <w:lang w:val="en-US"/>
        </w:rPr>
        <w:t>ABSTRACT</w:t>
      </w:r>
    </w:p>
    <w:p w14:paraId="4A42229F" w14:textId="55C99C8C" w:rsidR="007818B7" w:rsidRDefault="007818B7" w:rsidP="007818B7">
      <w:pPr>
        <w:autoSpaceDE w:val="0"/>
        <w:autoSpaceDN w:val="0"/>
        <w:adjustRightInd w:val="0"/>
        <w:spacing w:line="480" w:lineRule="auto"/>
        <w:jc w:val="both"/>
        <w:rPr>
          <w:rFonts w:ascii="Times New Roman" w:hAnsi="Times New Roman" w:cs="Times New Roman"/>
          <w:sz w:val="24"/>
          <w:szCs w:val="24"/>
          <w:lang w:val="en-US"/>
        </w:rPr>
      </w:pPr>
      <w:r w:rsidRPr="000F298D">
        <w:rPr>
          <w:rFonts w:ascii="Times New Roman" w:hAnsi="Times New Roman" w:cs="Times New Roman"/>
          <w:sz w:val="24"/>
          <w:szCs w:val="24"/>
          <w:lang w:val="en-US"/>
        </w:rPr>
        <w:t xml:space="preserve">The dissemination of information systems, </w:t>
      </w:r>
      <w:r>
        <w:rPr>
          <w:rFonts w:ascii="Times New Roman" w:hAnsi="Times New Roman" w:cs="Times New Roman"/>
          <w:sz w:val="24"/>
          <w:szCs w:val="24"/>
          <w:lang w:val="en-US"/>
        </w:rPr>
        <w:t>the</w:t>
      </w:r>
      <w:r w:rsidRPr="000F298D">
        <w:rPr>
          <w:rFonts w:ascii="Times New Roman" w:hAnsi="Times New Roman" w:cs="Times New Roman"/>
          <w:sz w:val="24"/>
          <w:szCs w:val="24"/>
          <w:lang w:val="en-US"/>
        </w:rPr>
        <w:t xml:space="preserve"> technological change and the </w:t>
      </w:r>
      <w:r>
        <w:rPr>
          <w:rFonts w:ascii="Times New Roman" w:hAnsi="Times New Roman" w:cs="Times New Roman"/>
          <w:sz w:val="24"/>
          <w:szCs w:val="24"/>
          <w:lang w:val="en-US"/>
        </w:rPr>
        <w:t>depende</w:t>
      </w:r>
      <w:r w:rsidRPr="000F298D">
        <w:rPr>
          <w:rFonts w:ascii="Times New Roman" w:hAnsi="Times New Roman" w:cs="Times New Roman"/>
          <w:sz w:val="24"/>
          <w:szCs w:val="24"/>
          <w:lang w:val="en-US"/>
        </w:rPr>
        <w:t>nce on technology by organizations and individua</w:t>
      </w:r>
      <w:r>
        <w:rPr>
          <w:rFonts w:ascii="Times New Roman" w:hAnsi="Times New Roman" w:cs="Times New Roman"/>
          <w:sz w:val="24"/>
          <w:szCs w:val="24"/>
          <w:lang w:val="en-US"/>
        </w:rPr>
        <w:t>ls in their daily activit</w:t>
      </w:r>
      <w:r w:rsidR="00F55741">
        <w:rPr>
          <w:rFonts w:ascii="Times New Roman" w:hAnsi="Times New Roman" w:cs="Times New Roman"/>
          <w:sz w:val="24"/>
          <w:szCs w:val="24"/>
          <w:lang w:val="en-US"/>
        </w:rPr>
        <w:t>ies</w:t>
      </w:r>
      <w:r w:rsidRPr="000F298D">
        <w:rPr>
          <w:rFonts w:ascii="Times New Roman" w:hAnsi="Times New Roman" w:cs="Times New Roman"/>
          <w:sz w:val="24"/>
          <w:szCs w:val="24"/>
          <w:lang w:val="en-US"/>
        </w:rPr>
        <w:t xml:space="preserve"> leads </w:t>
      </w:r>
      <w:r>
        <w:rPr>
          <w:rFonts w:ascii="Times New Roman" w:hAnsi="Times New Roman" w:cs="Times New Roman"/>
          <w:sz w:val="24"/>
          <w:szCs w:val="24"/>
          <w:lang w:val="en-US"/>
        </w:rPr>
        <w:t xml:space="preserve">information and its </w:t>
      </w:r>
      <w:proofErr w:type="gramStart"/>
      <w:r>
        <w:rPr>
          <w:rFonts w:ascii="Times New Roman" w:hAnsi="Times New Roman" w:cs="Times New Roman"/>
          <w:sz w:val="24"/>
          <w:szCs w:val="24"/>
          <w:lang w:val="en-US"/>
        </w:rPr>
        <w:t>long term</w:t>
      </w:r>
      <w:proofErr w:type="gramEnd"/>
      <w:r>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 xml:space="preserve">preservation </w:t>
      </w:r>
      <w:r w:rsidR="00F55741">
        <w:rPr>
          <w:rFonts w:ascii="Times New Roman" w:hAnsi="Times New Roman" w:cs="Times New Roman"/>
          <w:sz w:val="24"/>
          <w:szCs w:val="24"/>
          <w:lang w:val="en-US"/>
        </w:rPr>
        <w:t>a</w:t>
      </w:r>
      <w:r w:rsidR="00D85248">
        <w:rPr>
          <w:rFonts w:ascii="Times New Roman" w:hAnsi="Times New Roman" w:cs="Times New Roman"/>
          <w:sz w:val="24"/>
          <w:szCs w:val="24"/>
          <w:lang w:val="en-US"/>
        </w:rPr>
        <w:t>s</w:t>
      </w:r>
      <w:r>
        <w:rPr>
          <w:rFonts w:ascii="Times New Roman" w:hAnsi="Times New Roman" w:cs="Times New Roman"/>
          <w:sz w:val="24"/>
          <w:szCs w:val="24"/>
          <w:lang w:val="en-US"/>
        </w:rPr>
        <w:t xml:space="preserve"> top priorities and concern</w:t>
      </w:r>
      <w:r w:rsidR="00D85248">
        <w:rPr>
          <w:rFonts w:ascii="Times New Roman" w:hAnsi="Times New Roman" w:cs="Times New Roman"/>
          <w:sz w:val="24"/>
          <w:szCs w:val="24"/>
          <w:lang w:val="en-US"/>
        </w:rPr>
        <w:t>s</w:t>
      </w:r>
      <w:r>
        <w:rPr>
          <w:rFonts w:ascii="Times New Roman" w:hAnsi="Times New Roman" w:cs="Times New Roman"/>
          <w:sz w:val="24"/>
          <w:szCs w:val="24"/>
          <w:lang w:val="en-US"/>
        </w:rPr>
        <w:t>.</w:t>
      </w:r>
      <w:r w:rsidRPr="000F298D">
        <w:rPr>
          <w:rFonts w:ascii="Times New Roman" w:hAnsi="Times New Roman" w:cs="Times New Roman"/>
          <w:sz w:val="24"/>
          <w:szCs w:val="24"/>
          <w:lang w:val="en-US"/>
        </w:rPr>
        <w:t xml:space="preserve"> </w:t>
      </w:r>
    </w:p>
    <w:p w14:paraId="66370294" w14:textId="0F5836B9" w:rsidR="007818B7" w:rsidRPr="000F298D" w:rsidRDefault="007818B7" w:rsidP="007818B7">
      <w:pPr>
        <w:autoSpaceDE w:val="0"/>
        <w:autoSpaceDN w:val="0"/>
        <w:adjustRightInd w:val="0"/>
        <w:spacing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Therefore</w:t>
      </w:r>
      <w:proofErr w:type="gramEnd"/>
      <w:r>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 xml:space="preserve">the </w:t>
      </w:r>
      <w:r>
        <w:rPr>
          <w:rFonts w:ascii="Times New Roman" w:hAnsi="Times New Roman" w:cs="Times New Roman"/>
          <w:sz w:val="24"/>
          <w:szCs w:val="24"/>
          <w:lang w:val="en-US"/>
        </w:rPr>
        <w:t>need</w:t>
      </w:r>
      <w:r w:rsidRPr="000F298D">
        <w:rPr>
          <w:rFonts w:ascii="Times New Roman" w:hAnsi="Times New Roman" w:cs="Times New Roman"/>
          <w:sz w:val="24"/>
          <w:szCs w:val="24"/>
          <w:lang w:val="en-US"/>
        </w:rPr>
        <w:t xml:space="preserve"> of rethink traditional approaches </w:t>
      </w:r>
      <w:r>
        <w:rPr>
          <w:rFonts w:ascii="Times New Roman" w:hAnsi="Times New Roman" w:cs="Times New Roman"/>
          <w:sz w:val="24"/>
          <w:szCs w:val="24"/>
          <w:lang w:val="en-US"/>
        </w:rPr>
        <w:t>based on empirical and technical tools and practices</w:t>
      </w:r>
      <w:r w:rsidR="00F55741">
        <w:rPr>
          <w:rFonts w:ascii="Times New Roman" w:hAnsi="Times New Roman" w:cs="Times New Roman"/>
          <w:sz w:val="24"/>
          <w:szCs w:val="24"/>
          <w:lang w:val="en-US"/>
        </w:rPr>
        <w:t xml:space="preserve"> emerges</w:t>
      </w:r>
      <w:r>
        <w:rPr>
          <w:rFonts w:ascii="Times New Roman" w:hAnsi="Times New Roman" w:cs="Times New Roman"/>
          <w:sz w:val="24"/>
          <w:szCs w:val="24"/>
          <w:lang w:val="en-US"/>
        </w:rPr>
        <w:t xml:space="preserve">, improving the discussion of applied </w:t>
      </w:r>
      <w:r w:rsidRPr="000F298D">
        <w:rPr>
          <w:rFonts w:ascii="Times New Roman" w:hAnsi="Times New Roman" w:cs="Times New Roman"/>
          <w:sz w:val="24"/>
          <w:szCs w:val="24"/>
          <w:lang w:val="en-US"/>
        </w:rPr>
        <w:t>solutions</w:t>
      </w:r>
      <w:r>
        <w:rPr>
          <w:rFonts w:ascii="Times New Roman" w:hAnsi="Times New Roman" w:cs="Times New Roman"/>
          <w:sz w:val="24"/>
          <w:szCs w:val="24"/>
          <w:lang w:val="en-US"/>
        </w:rPr>
        <w:t xml:space="preserve"> based on a real scientific knowledge transfer.  </w:t>
      </w:r>
    </w:p>
    <w:p w14:paraId="676AD948" w14:textId="2855917D" w:rsidR="007818B7" w:rsidRPr="000F298D" w:rsidRDefault="007818B7" w:rsidP="007818B7">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proposal </w:t>
      </w:r>
      <w:r w:rsidR="00F55741">
        <w:rPr>
          <w:rFonts w:ascii="Times New Roman" w:hAnsi="Times New Roman" w:cs="Times New Roman"/>
          <w:sz w:val="24"/>
          <w:szCs w:val="24"/>
          <w:lang w:val="en-US"/>
        </w:rPr>
        <w:t xml:space="preserve">describes </w:t>
      </w:r>
      <w:r>
        <w:rPr>
          <w:rFonts w:ascii="Times New Roman" w:hAnsi="Times New Roman" w:cs="Times New Roman"/>
          <w:sz w:val="24"/>
          <w:szCs w:val="24"/>
          <w:lang w:val="en-US"/>
        </w:rPr>
        <w:t xml:space="preserve">the </w:t>
      </w:r>
      <w:r w:rsidRPr="000F298D">
        <w:rPr>
          <w:rFonts w:ascii="Times New Roman" w:hAnsi="Times New Roman" w:cs="Times New Roman"/>
          <w:sz w:val="24"/>
          <w:szCs w:val="24"/>
          <w:lang w:val="en-US"/>
        </w:rPr>
        <w:t xml:space="preserve">project </w:t>
      </w:r>
      <w:r>
        <w:rPr>
          <w:rFonts w:ascii="Times New Roman" w:hAnsi="Times New Roman" w:cs="Times New Roman"/>
          <w:sz w:val="24"/>
          <w:szCs w:val="24"/>
          <w:lang w:val="en-US"/>
        </w:rPr>
        <w:t xml:space="preserve">developed </w:t>
      </w:r>
      <w:r w:rsidRPr="000F298D">
        <w:rPr>
          <w:rFonts w:ascii="Times New Roman" w:hAnsi="Times New Roman" w:cs="Times New Roman"/>
          <w:sz w:val="24"/>
          <w:szCs w:val="24"/>
          <w:lang w:val="en-US"/>
        </w:rPr>
        <w:t>in the scientific area of Information Science</w:t>
      </w:r>
      <w:r>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Information Management</w:t>
      </w:r>
      <w:r>
        <w:rPr>
          <w:rFonts w:ascii="Times New Roman" w:hAnsi="Times New Roman" w:cs="Times New Roman"/>
          <w:sz w:val="24"/>
          <w:szCs w:val="24"/>
          <w:lang w:val="en-US"/>
        </w:rPr>
        <w:t xml:space="preserve"> (IM) studies</w:t>
      </w:r>
      <w:r w:rsidRPr="000F29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the focus on </w:t>
      </w:r>
      <w:r w:rsidRPr="000F298D">
        <w:rPr>
          <w:rFonts w:ascii="Times New Roman" w:hAnsi="Times New Roman" w:cs="Times New Roman"/>
          <w:sz w:val="24"/>
          <w:szCs w:val="24"/>
          <w:lang w:val="en-US"/>
        </w:rPr>
        <w:t xml:space="preserve">Local </w:t>
      </w:r>
      <w:r>
        <w:rPr>
          <w:rFonts w:ascii="Times New Roman" w:hAnsi="Times New Roman" w:cs="Times New Roman"/>
          <w:sz w:val="24"/>
          <w:szCs w:val="24"/>
          <w:lang w:val="en-US"/>
        </w:rPr>
        <w:t>Administration and</w:t>
      </w:r>
      <w:r w:rsidRPr="000F298D">
        <w:rPr>
          <w:rFonts w:ascii="Times New Roman" w:hAnsi="Times New Roman" w:cs="Times New Roman"/>
          <w:sz w:val="24"/>
          <w:szCs w:val="24"/>
          <w:lang w:val="en-US"/>
        </w:rPr>
        <w:t xml:space="preserve"> the implementation and certification of the Digital </w:t>
      </w:r>
      <w:r>
        <w:rPr>
          <w:rFonts w:ascii="Times New Roman" w:hAnsi="Times New Roman" w:cs="Times New Roman"/>
          <w:sz w:val="24"/>
          <w:szCs w:val="24"/>
          <w:lang w:val="en-US"/>
        </w:rPr>
        <w:t>Repository</w:t>
      </w:r>
      <w:r w:rsidRPr="000F298D">
        <w:rPr>
          <w:rFonts w:ascii="Times New Roman" w:hAnsi="Times New Roman" w:cs="Times New Roman"/>
          <w:sz w:val="24"/>
          <w:szCs w:val="24"/>
          <w:lang w:val="en-US"/>
        </w:rPr>
        <w:t xml:space="preserve"> of the Mu</w:t>
      </w:r>
      <w:r>
        <w:rPr>
          <w:rFonts w:ascii="Times New Roman" w:hAnsi="Times New Roman" w:cs="Times New Roman"/>
          <w:sz w:val="24"/>
          <w:szCs w:val="24"/>
          <w:lang w:val="en-US"/>
        </w:rPr>
        <w:t>nicipality of Porto. It</w:t>
      </w:r>
      <w:r w:rsidRPr="000F298D">
        <w:rPr>
          <w:rFonts w:ascii="Times New Roman" w:hAnsi="Times New Roman" w:cs="Times New Roman"/>
          <w:sz w:val="24"/>
          <w:szCs w:val="24"/>
          <w:lang w:val="en-US"/>
        </w:rPr>
        <w:t xml:space="preserve"> </w:t>
      </w:r>
      <w:r w:rsidR="00F55741">
        <w:rPr>
          <w:rFonts w:ascii="Times New Roman" w:hAnsi="Times New Roman" w:cs="Times New Roman"/>
          <w:sz w:val="24"/>
          <w:szCs w:val="24"/>
          <w:lang w:val="en-US"/>
        </w:rPr>
        <w:t>is based</w:t>
      </w:r>
      <w:r>
        <w:rPr>
          <w:rFonts w:ascii="Times New Roman" w:hAnsi="Times New Roman" w:cs="Times New Roman"/>
          <w:sz w:val="24"/>
          <w:szCs w:val="24"/>
          <w:lang w:val="en-US"/>
        </w:rPr>
        <w:t>,</w:t>
      </w:r>
      <w:r w:rsidRPr="000F298D">
        <w:rPr>
          <w:rFonts w:ascii="Times New Roman" w:hAnsi="Times New Roman" w:cs="Times New Roman"/>
          <w:sz w:val="24"/>
          <w:szCs w:val="24"/>
          <w:lang w:val="en-US"/>
        </w:rPr>
        <w:t xml:space="preserve"> in general terms, </w:t>
      </w:r>
      <w:r w:rsidR="00F55741">
        <w:rPr>
          <w:rFonts w:ascii="Times New Roman" w:hAnsi="Times New Roman" w:cs="Times New Roman"/>
          <w:sz w:val="24"/>
          <w:szCs w:val="24"/>
          <w:lang w:val="en-US"/>
        </w:rPr>
        <w:t xml:space="preserve">on </w:t>
      </w:r>
      <w:r w:rsidRPr="000F298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IM and </w:t>
      </w:r>
      <w:r w:rsidRPr="000F298D">
        <w:rPr>
          <w:rFonts w:ascii="Times New Roman" w:hAnsi="Times New Roman" w:cs="Times New Roman"/>
          <w:sz w:val="24"/>
          <w:szCs w:val="24"/>
          <w:lang w:val="en-US"/>
        </w:rPr>
        <w:t xml:space="preserve">Information Technology </w:t>
      </w:r>
      <w:r>
        <w:rPr>
          <w:rFonts w:ascii="Times New Roman" w:hAnsi="Times New Roman" w:cs="Times New Roman"/>
          <w:sz w:val="24"/>
          <w:szCs w:val="24"/>
          <w:lang w:val="en-US"/>
        </w:rPr>
        <w:t>Management</w:t>
      </w:r>
      <w:r w:rsidRPr="000F298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0F298D">
        <w:rPr>
          <w:rFonts w:ascii="Times New Roman" w:hAnsi="Times New Roman" w:cs="Times New Roman"/>
          <w:sz w:val="24"/>
          <w:szCs w:val="24"/>
          <w:lang w:val="en-US"/>
        </w:rPr>
        <w:t>olic</w:t>
      </w:r>
      <w:r>
        <w:rPr>
          <w:rFonts w:ascii="Times New Roman" w:hAnsi="Times New Roman" w:cs="Times New Roman"/>
          <w:sz w:val="24"/>
          <w:szCs w:val="24"/>
          <w:lang w:val="en-US"/>
        </w:rPr>
        <w:t xml:space="preserve">ies </w:t>
      </w:r>
      <w:r w:rsidRPr="000F298D">
        <w:rPr>
          <w:rFonts w:ascii="Times New Roman" w:hAnsi="Times New Roman" w:cs="Times New Roman"/>
          <w:sz w:val="24"/>
          <w:szCs w:val="24"/>
          <w:lang w:val="en-US"/>
        </w:rPr>
        <w:t xml:space="preserve">and, more specifically, </w:t>
      </w:r>
      <w:r w:rsidR="00F55741">
        <w:rPr>
          <w:rFonts w:ascii="Times New Roman" w:hAnsi="Times New Roman" w:cs="Times New Roman"/>
          <w:sz w:val="24"/>
          <w:szCs w:val="24"/>
          <w:lang w:val="en-US"/>
        </w:rPr>
        <w:t>on</w:t>
      </w:r>
      <w:r w:rsidR="00F55741" w:rsidRPr="000F298D">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 xml:space="preserve">the Information Preservation </w:t>
      </w:r>
      <w:r>
        <w:rPr>
          <w:rFonts w:ascii="Times New Roman" w:hAnsi="Times New Roman" w:cs="Times New Roman"/>
          <w:sz w:val="24"/>
          <w:szCs w:val="24"/>
          <w:lang w:val="en-US"/>
        </w:rPr>
        <w:t>&amp;</w:t>
      </w:r>
      <w:r w:rsidRPr="000F298D">
        <w:rPr>
          <w:rFonts w:ascii="Times New Roman" w:hAnsi="Times New Roman" w:cs="Times New Roman"/>
          <w:sz w:val="24"/>
          <w:szCs w:val="24"/>
          <w:lang w:val="en-US"/>
        </w:rPr>
        <w:t xml:space="preserve"> Security</w:t>
      </w:r>
      <w:r w:rsidRPr="00AF76D5">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Polic</w:t>
      </w:r>
      <w:r>
        <w:rPr>
          <w:rFonts w:ascii="Times New Roman" w:hAnsi="Times New Roman" w:cs="Times New Roman"/>
          <w:sz w:val="24"/>
          <w:szCs w:val="24"/>
          <w:lang w:val="en-US"/>
        </w:rPr>
        <w:t>ies and Plans.</w:t>
      </w:r>
    </w:p>
    <w:p w14:paraId="091E801E" w14:textId="3ABA0860" w:rsidR="007818B7" w:rsidRDefault="007818B7" w:rsidP="007818B7">
      <w:pPr>
        <w:autoSpaceDE w:val="0"/>
        <w:autoSpaceDN w:val="0"/>
        <w:adjustRightInd w:val="0"/>
        <w:spacing w:line="480" w:lineRule="auto"/>
        <w:jc w:val="both"/>
        <w:rPr>
          <w:rFonts w:ascii="Times New Roman" w:hAnsi="Times New Roman" w:cs="Times New Roman"/>
          <w:sz w:val="24"/>
          <w:szCs w:val="24"/>
          <w:lang w:val="en-US"/>
        </w:rPr>
      </w:pPr>
      <w:r w:rsidRPr="000F298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main </w:t>
      </w:r>
      <w:r w:rsidRPr="000F298D">
        <w:rPr>
          <w:rFonts w:ascii="Times New Roman" w:hAnsi="Times New Roman" w:cs="Times New Roman"/>
          <w:sz w:val="24"/>
          <w:szCs w:val="24"/>
          <w:lang w:val="en-US"/>
        </w:rPr>
        <w:t xml:space="preserve">contribution </w:t>
      </w:r>
      <w:r>
        <w:rPr>
          <w:rFonts w:ascii="Times New Roman" w:hAnsi="Times New Roman" w:cs="Times New Roman"/>
          <w:sz w:val="24"/>
          <w:szCs w:val="24"/>
          <w:lang w:val="en-US"/>
        </w:rPr>
        <w:t xml:space="preserve">is the final version of the </w:t>
      </w:r>
      <w:r w:rsidRPr="000F298D">
        <w:rPr>
          <w:rFonts w:ascii="Times New Roman" w:hAnsi="Times New Roman" w:cs="Times New Roman"/>
          <w:sz w:val="24"/>
          <w:szCs w:val="24"/>
          <w:lang w:val="en-US"/>
        </w:rPr>
        <w:t xml:space="preserve">Information Preservation </w:t>
      </w:r>
      <w:r>
        <w:rPr>
          <w:rFonts w:ascii="Times New Roman" w:hAnsi="Times New Roman" w:cs="Times New Roman"/>
          <w:sz w:val="24"/>
          <w:szCs w:val="24"/>
          <w:lang w:val="en-US"/>
        </w:rPr>
        <w:t xml:space="preserve">&amp; </w:t>
      </w:r>
      <w:r w:rsidRPr="000F298D">
        <w:rPr>
          <w:rFonts w:ascii="Times New Roman" w:hAnsi="Times New Roman" w:cs="Times New Roman"/>
          <w:sz w:val="24"/>
          <w:szCs w:val="24"/>
          <w:lang w:val="en-US"/>
        </w:rPr>
        <w:t>Security Model (</w:t>
      </w:r>
      <w:proofErr w:type="spellStart"/>
      <w:r w:rsidRPr="000F298D">
        <w:rPr>
          <w:rFonts w:ascii="Times New Roman" w:hAnsi="Times New Roman" w:cs="Times New Roman"/>
          <w:sz w:val="24"/>
          <w:szCs w:val="24"/>
          <w:lang w:val="en-US"/>
        </w:rPr>
        <w:t>MP&amp;SInf</w:t>
      </w:r>
      <w:proofErr w:type="spellEnd"/>
      <w:r w:rsidRPr="000F298D">
        <w:rPr>
          <w:rFonts w:ascii="Times New Roman" w:hAnsi="Times New Roman" w:cs="Times New Roman"/>
          <w:sz w:val="24"/>
          <w:szCs w:val="24"/>
          <w:lang w:val="en-US"/>
        </w:rPr>
        <w:t xml:space="preserve">) </w:t>
      </w:r>
      <w:r w:rsidR="00BA5BC1">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defines </w:t>
      </w:r>
      <w:r w:rsidRPr="000F298D">
        <w:rPr>
          <w:rFonts w:ascii="Times New Roman" w:hAnsi="Times New Roman" w:cs="Times New Roman"/>
          <w:sz w:val="24"/>
          <w:szCs w:val="24"/>
          <w:lang w:val="en-US"/>
        </w:rPr>
        <w:t xml:space="preserve">the foundations of </w:t>
      </w:r>
      <w:r>
        <w:rPr>
          <w:rFonts w:ascii="Times New Roman" w:hAnsi="Times New Roman" w:cs="Times New Roman"/>
          <w:sz w:val="24"/>
          <w:szCs w:val="24"/>
          <w:lang w:val="en-US"/>
        </w:rPr>
        <w:t>a Municipal</w:t>
      </w:r>
      <w:r w:rsidRPr="000F298D">
        <w:rPr>
          <w:rFonts w:ascii="Times New Roman" w:hAnsi="Times New Roman" w:cs="Times New Roman"/>
          <w:sz w:val="24"/>
          <w:szCs w:val="24"/>
          <w:lang w:val="en-US"/>
        </w:rPr>
        <w:t xml:space="preserve"> Strategic Model, complementing and </w:t>
      </w:r>
      <w:r>
        <w:rPr>
          <w:rFonts w:ascii="Times New Roman" w:hAnsi="Times New Roman" w:cs="Times New Roman"/>
          <w:sz w:val="24"/>
          <w:szCs w:val="24"/>
          <w:lang w:val="en-US"/>
        </w:rPr>
        <w:t xml:space="preserve">amplifying </w:t>
      </w:r>
      <w:r w:rsidRPr="000F298D">
        <w:rPr>
          <w:rFonts w:ascii="Times New Roman" w:hAnsi="Times New Roman" w:cs="Times New Roman"/>
          <w:sz w:val="24"/>
          <w:szCs w:val="24"/>
          <w:lang w:val="en-US"/>
        </w:rPr>
        <w:t xml:space="preserve">the </w:t>
      </w:r>
      <w:r>
        <w:rPr>
          <w:rFonts w:ascii="Times New Roman" w:hAnsi="Times New Roman" w:cs="Times New Roman"/>
          <w:sz w:val="24"/>
          <w:szCs w:val="24"/>
          <w:lang w:val="en-US"/>
        </w:rPr>
        <w:t>project</w:t>
      </w:r>
      <w:r w:rsidRPr="000F298D">
        <w:rPr>
          <w:rFonts w:ascii="Times New Roman" w:hAnsi="Times New Roman" w:cs="Times New Roman"/>
          <w:sz w:val="24"/>
          <w:szCs w:val="24"/>
          <w:lang w:val="en-US"/>
        </w:rPr>
        <w:t xml:space="preserve"> developed by Sousa (2013)</w:t>
      </w:r>
      <w:r>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 xml:space="preserve">within the </w:t>
      </w:r>
      <w:r w:rsidRPr="000F298D">
        <w:rPr>
          <w:rFonts w:ascii="Times New Roman" w:hAnsi="Times New Roman" w:cs="Times New Roman"/>
          <w:sz w:val="24"/>
          <w:szCs w:val="24"/>
          <w:lang w:val="en-US"/>
        </w:rPr>
        <w:lastRenderedPageBreak/>
        <w:t xml:space="preserve">framework of </w:t>
      </w:r>
      <w:r>
        <w:rPr>
          <w:rFonts w:ascii="Times New Roman" w:hAnsi="Times New Roman" w:cs="Times New Roman"/>
          <w:sz w:val="24"/>
          <w:szCs w:val="24"/>
          <w:lang w:val="en-US"/>
        </w:rPr>
        <w:t>I</w:t>
      </w:r>
      <w:r w:rsidRPr="000F298D">
        <w:rPr>
          <w:rFonts w:ascii="Times New Roman" w:hAnsi="Times New Roman" w:cs="Times New Roman"/>
          <w:sz w:val="24"/>
          <w:szCs w:val="24"/>
          <w:lang w:val="en-US"/>
        </w:rPr>
        <w:t>nformation</w:t>
      </w:r>
      <w:r w:rsidRPr="00AF76D5">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Security</w:t>
      </w:r>
      <w:r>
        <w:rPr>
          <w:rFonts w:ascii="Times New Roman" w:hAnsi="Times New Roman" w:cs="Times New Roman"/>
          <w:sz w:val="24"/>
          <w:szCs w:val="24"/>
          <w:lang w:val="en-US"/>
        </w:rPr>
        <w:t>, in the perspective of Services Engineering and Information Science</w:t>
      </w:r>
      <w:r w:rsidRPr="000F298D">
        <w:rPr>
          <w:rFonts w:ascii="Times New Roman" w:hAnsi="Times New Roman" w:cs="Times New Roman"/>
          <w:sz w:val="24"/>
          <w:szCs w:val="24"/>
          <w:lang w:val="en-US"/>
        </w:rPr>
        <w:t xml:space="preserve">. </w:t>
      </w:r>
    </w:p>
    <w:p w14:paraId="7225B405" w14:textId="31398CE1" w:rsidR="007818B7" w:rsidRPr="000F298D" w:rsidRDefault="007818B7" w:rsidP="007818B7">
      <w:pPr>
        <w:autoSpaceDE w:val="0"/>
        <w:autoSpaceDN w:val="0"/>
        <w:adjustRightInd w:val="0"/>
        <w:spacing w:line="480" w:lineRule="auto"/>
        <w:jc w:val="both"/>
        <w:rPr>
          <w:rFonts w:ascii="Times New Roman" w:hAnsi="Times New Roman" w:cs="Times New Roman"/>
          <w:sz w:val="24"/>
          <w:szCs w:val="24"/>
          <w:lang w:val="en-US"/>
        </w:rPr>
      </w:pPr>
      <w:r w:rsidRPr="000F298D">
        <w:rPr>
          <w:rFonts w:ascii="Times New Roman" w:hAnsi="Times New Roman" w:cs="Times New Roman"/>
          <w:sz w:val="24"/>
          <w:szCs w:val="24"/>
          <w:lang w:val="en-US"/>
        </w:rPr>
        <w:t>We detailed the digital component fundamentals</w:t>
      </w:r>
      <w:r>
        <w:rPr>
          <w:rFonts w:ascii="Times New Roman" w:hAnsi="Times New Roman" w:cs="Times New Roman"/>
          <w:sz w:val="24"/>
          <w:szCs w:val="24"/>
          <w:lang w:val="en-US"/>
        </w:rPr>
        <w:t xml:space="preserve">, </w:t>
      </w:r>
      <w:r w:rsidRPr="000F298D">
        <w:rPr>
          <w:rFonts w:ascii="Times New Roman" w:hAnsi="Times New Roman" w:cs="Times New Roman"/>
          <w:sz w:val="24"/>
          <w:szCs w:val="24"/>
          <w:lang w:val="en-US"/>
        </w:rPr>
        <w:t xml:space="preserve">the </w:t>
      </w:r>
      <w:r>
        <w:rPr>
          <w:rFonts w:ascii="Times New Roman" w:hAnsi="Times New Roman" w:cs="Times New Roman"/>
          <w:sz w:val="24"/>
          <w:szCs w:val="24"/>
          <w:lang w:val="en-US"/>
        </w:rPr>
        <w:t>s</w:t>
      </w:r>
      <w:r w:rsidRPr="000F298D">
        <w:rPr>
          <w:rFonts w:ascii="Times New Roman" w:hAnsi="Times New Roman" w:cs="Times New Roman"/>
          <w:sz w:val="24"/>
          <w:szCs w:val="24"/>
          <w:lang w:val="en-US"/>
        </w:rPr>
        <w:t xml:space="preserve">tructure of "services" to be provided </w:t>
      </w:r>
      <w:r>
        <w:rPr>
          <w:rFonts w:ascii="Times New Roman" w:hAnsi="Times New Roman" w:cs="Times New Roman"/>
          <w:sz w:val="24"/>
          <w:szCs w:val="24"/>
          <w:lang w:val="en-US"/>
        </w:rPr>
        <w:t>by</w:t>
      </w:r>
      <w:r w:rsidRPr="000F298D">
        <w:rPr>
          <w:rFonts w:ascii="Times New Roman" w:hAnsi="Times New Roman" w:cs="Times New Roman"/>
          <w:sz w:val="24"/>
          <w:szCs w:val="24"/>
          <w:lang w:val="en-US"/>
        </w:rPr>
        <w:t xml:space="preserve"> Information</w:t>
      </w:r>
      <w:r>
        <w:rPr>
          <w:rFonts w:ascii="Times New Roman" w:hAnsi="Times New Roman" w:cs="Times New Roman"/>
          <w:sz w:val="24"/>
          <w:szCs w:val="24"/>
          <w:lang w:val="en-US"/>
        </w:rPr>
        <w:t xml:space="preserve"> Management, the </w:t>
      </w:r>
      <w:r w:rsidRPr="000F298D">
        <w:rPr>
          <w:rFonts w:ascii="Times New Roman" w:hAnsi="Times New Roman" w:cs="Times New Roman"/>
          <w:sz w:val="24"/>
          <w:szCs w:val="24"/>
          <w:lang w:val="en-US"/>
        </w:rPr>
        <w:t>Preservation Management Service</w:t>
      </w:r>
      <w:r w:rsidR="00F55741">
        <w:rPr>
          <w:rFonts w:ascii="Times New Roman" w:hAnsi="Times New Roman" w:cs="Times New Roman"/>
          <w:sz w:val="24"/>
          <w:szCs w:val="24"/>
          <w:lang w:val="en-US"/>
        </w:rPr>
        <w:t xml:space="preserve"> m</w:t>
      </w:r>
      <w:r w:rsidR="00F55741" w:rsidRPr="000F298D">
        <w:rPr>
          <w:rFonts w:ascii="Times New Roman" w:hAnsi="Times New Roman" w:cs="Times New Roman"/>
          <w:sz w:val="24"/>
          <w:szCs w:val="24"/>
          <w:lang w:val="en-US"/>
        </w:rPr>
        <w:t>acro process</w:t>
      </w:r>
      <w:r w:rsidRPr="000F298D">
        <w:rPr>
          <w:rFonts w:ascii="Times New Roman" w:hAnsi="Times New Roman" w:cs="Times New Roman"/>
          <w:sz w:val="24"/>
          <w:szCs w:val="24"/>
          <w:lang w:val="en-US"/>
        </w:rPr>
        <w:t xml:space="preserve">, the Information Preservation </w:t>
      </w:r>
      <w:r>
        <w:rPr>
          <w:rFonts w:ascii="Times New Roman" w:hAnsi="Times New Roman" w:cs="Times New Roman"/>
          <w:sz w:val="24"/>
          <w:szCs w:val="24"/>
          <w:lang w:val="en-US"/>
        </w:rPr>
        <w:t>&amp;</w:t>
      </w:r>
      <w:r w:rsidRPr="000F298D">
        <w:rPr>
          <w:rFonts w:ascii="Times New Roman" w:hAnsi="Times New Roman" w:cs="Times New Roman"/>
          <w:sz w:val="24"/>
          <w:szCs w:val="24"/>
          <w:lang w:val="en-US"/>
        </w:rPr>
        <w:t xml:space="preserve"> Security Policy </w:t>
      </w:r>
      <w:r>
        <w:rPr>
          <w:rFonts w:ascii="Times New Roman" w:hAnsi="Times New Roman" w:cs="Times New Roman"/>
          <w:sz w:val="24"/>
          <w:szCs w:val="24"/>
          <w:lang w:val="en-US"/>
        </w:rPr>
        <w:t>s</w:t>
      </w:r>
      <w:r w:rsidRPr="000F298D">
        <w:rPr>
          <w:rFonts w:ascii="Times New Roman" w:hAnsi="Times New Roman" w:cs="Times New Roman"/>
          <w:sz w:val="24"/>
          <w:szCs w:val="24"/>
          <w:lang w:val="en-US"/>
        </w:rPr>
        <w:t>tructure</w:t>
      </w:r>
      <w:r>
        <w:rPr>
          <w:rFonts w:ascii="Times New Roman" w:hAnsi="Times New Roman" w:cs="Times New Roman"/>
          <w:sz w:val="24"/>
          <w:szCs w:val="24"/>
          <w:lang w:val="en-US"/>
        </w:rPr>
        <w:t>,</w:t>
      </w:r>
      <w:r w:rsidRPr="000F298D">
        <w:rPr>
          <w:rFonts w:ascii="Times New Roman" w:hAnsi="Times New Roman" w:cs="Times New Roman"/>
          <w:sz w:val="24"/>
          <w:szCs w:val="24"/>
          <w:lang w:val="en-US"/>
        </w:rPr>
        <w:t xml:space="preserve"> the </w:t>
      </w:r>
      <w:r>
        <w:rPr>
          <w:rFonts w:ascii="Times New Roman" w:hAnsi="Times New Roman" w:cs="Times New Roman"/>
          <w:sz w:val="24"/>
          <w:szCs w:val="24"/>
          <w:lang w:val="en-US"/>
        </w:rPr>
        <w:t>corresponding Documental Specification framework and, finally, the</w:t>
      </w:r>
      <w:r w:rsidRPr="000F298D">
        <w:rPr>
          <w:rFonts w:ascii="Times New Roman" w:hAnsi="Times New Roman" w:cs="Times New Roman"/>
          <w:sz w:val="24"/>
          <w:szCs w:val="24"/>
          <w:lang w:val="en-US"/>
        </w:rPr>
        <w:t xml:space="preserve"> Requirement</w:t>
      </w:r>
      <w:r>
        <w:rPr>
          <w:rFonts w:ascii="Times New Roman" w:hAnsi="Times New Roman" w:cs="Times New Roman"/>
          <w:sz w:val="24"/>
          <w:szCs w:val="24"/>
          <w:lang w:val="en-US"/>
        </w:rPr>
        <w:t>s</w:t>
      </w:r>
      <w:r w:rsidRPr="000F298D">
        <w:rPr>
          <w:rFonts w:ascii="Times New Roman" w:hAnsi="Times New Roman" w:cs="Times New Roman"/>
          <w:sz w:val="24"/>
          <w:szCs w:val="24"/>
          <w:lang w:val="en-US"/>
        </w:rPr>
        <w:t xml:space="preserve"> Specification Document which shall bear the certification of </w:t>
      </w:r>
      <w:r>
        <w:rPr>
          <w:rFonts w:ascii="Times New Roman" w:hAnsi="Times New Roman" w:cs="Times New Roman"/>
          <w:sz w:val="24"/>
          <w:szCs w:val="24"/>
          <w:lang w:val="en-US"/>
        </w:rPr>
        <w:t xml:space="preserve">the </w:t>
      </w:r>
      <w:r w:rsidRPr="000F298D">
        <w:rPr>
          <w:rFonts w:ascii="Times New Roman" w:hAnsi="Times New Roman" w:cs="Times New Roman"/>
          <w:sz w:val="24"/>
          <w:szCs w:val="24"/>
          <w:lang w:val="en-US"/>
        </w:rPr>
        <w:t xml:space="preserve">Trustworthy Digital Repository of Porto </w:t>
      </w:r>
      <w:r>
        <w:rPr>
          <w:rFonts w:ascii="Times New Roman" w:hAnsi="Times New Roman" w:cs="Times New Roman"/>
          <w:sz w:val="24"/>
          <w:szCs w:val="24"/>
          <w:lang w:val="en-US"/>
        </w:rPr>
        <w:t>Municipality</w:t>
      </w:r>
      <w:r w:rsidRPr="000F298D">
        <w:rPr>
          <w:rFonts w:ascii="Times New Roman" w:hAnsi="Times New Roman" w:cs="Times New Roman"/>
          <w:sz w:val="24"/>
          <w:szCs w:val="24"/>
          <w:lang w:val="en-US"/>
        </w:rPr>
        <w:t>.</w:t>
      </w:r>
    </w:p>
    <w:p w14:paraId="2B781BB4" w14:textId="77777777" w:rsidR="007818B7" w:rsidRDefault="007818B7" w:rsidP="007818B7">
      <w:pPr>
        <w:spacing w:after="0" w:line="480" w:lineRule="auto"/>
        <w:jc w:val="both"/>
        <w:rPr>
          <w:rFonts w:ascii="Times New Roman" w:hAnsi="Times New Roman" w:cs="Times New Roman"/>
          <w:b/>
          <w:sz w:val="24"/>
          <w:szCs w:val="24"/>
          <w:lang w:val="en-US"/>
        </w:rPr>
      </w:pPr>
      <w:r w:rsidRPr="00FF53C2">
        <w:rPr>
          <w:rFonts w:ascii="Times New Roman" w:hAnsi="Times New Roman" w:cs="Times New Roman"/>
          <w:sz w:val="24"/>
          <w:szCs w:val="24"/>
          <w:lang w:val="en-US"/>
        </w:rPr>
        <w:t xml:space="preserve">Keywords: Information Science, Information Management, Information </w:t>
      </w:r>
      <w:r w:rsidRPr="00921C18">
        <w:rPr>
          <w:rFonts w:ascii="Times New Roman" w:hAnsi="Times New Roman" w:cs="Times New Roman"/>
          <w:sz w:val="24"/>
          <w:szCs w:val="24"/>
          <w:lang w:val="en-GB"/>
        </w:rPr>
        <w:t>Preservation</w:t>
      </w:r>
      <w:r w:rsidRPr="00FF53C2">
        <w:rPr>
          <w:rFonts w:ascii="Times New Roman" w:hAnsi="Times New Roman" w:cs="Times New Roman"/>
          <w:sz w:val="24"/>
          <w:szCs w:val="24"/>
          <w:lang w:val="en-US"/>
        </w:rPr>
        <w:t xml:space="preserve">, Digital </w:t>
      </w:r>
      <w:r w:rsidRPr="00AF76D5">
        <w:rPr>
          <w:rFonts w:ascii="Times New Roman" w:hAnsi="Times New Roman" w:cs="Times New Roman"/>
          <w:sz w:val="24"/>
          <w:szCs w:val="24"/>
          <w:lang w:val="en-GB"/>
        </w:rPr>
        <w:t>Repository</w:t>
      </w:r>
    </w:p>
    <w:p w14:paraId="39CB93D8" w14:textId="77777777" w:rsidR="007818B7" w:rsidRDefault="007818B7" w:rsidP="007818B7">
      <w:pPr>
        <w:spacing w:after="0" w:line="480" w:lineRule="auto"/>
        <w:jc w:val="both"/>
        <w:rPr>
          <w:rFonts w:ascii="Times New Roman" w:hAnsi="Times New Roman" w:cs="Times New Roman"/>
          <w:b/>
          <w:sz w:val="24"/>
          <w:szCs w:val="24"/>
          <w:lang w:val="en-US"/>
        </w:rPr>
      </w:pPr>
    </w:p>
    <w:p w14:paraId="51F39BEF" w14:textId="6B93A7BF" w:rsidR="007818B7" w:rsidRPr="007818B7" w:rsidRDefault="0046081B" w:rsidP="007818B7">
      <w:pPr>
        <w:spacing w:after="0" w:line="480" w:lineRule="auto"/>
        <w:jc w:val="both"/>
        <w:rPr>
          <w:rFonts w:ascii="Times New Roman" w:hAnsi="Times New Roman" w:cs="Times New Roman"/>
          <w:b/>
          <w:sz w:val="24"/>
          <w:szCs w:val="24"/>
          <w:lang w:val="en-US"/>
        </w:rPr>
      </w:pPr>
      <w:r w:rsidRPr="007818B7">
        <w:rPr>
          <w:rFonts w:ascii="Times New Roman" w:hAnsi="Times New Roman" w:cs="Times New Roman"/>
          <w:b/>
          <w:sz w:val="24"/>
          <w:szCs w:val="24"/>
          <w:lang w:val="en-US"/>
        </w:rPr>
        <w:t>INTRODUCTION</w:t>
      </w:r>
      <w:r w:rsidR="00F556E4">
        <w:rPr>
          <w:rStyle w:val="FootnoteReference"/>
          <w:rFonts w:ascii="Times New Roman" w:hAnsi="Times New Roman" w:cs="Times New Roman"/>
          <w:b/>
          <w:sz w:val="24"/>
          <w:szCs w:val="24"/>
          <w:lang w:val="en-US"/>
        </w:rPr>
        <w:footnoteReference w:id="1"/>
      </w:r>
    </w:p>
    <w:p w14:paraId="09B21132" w14:textId="051F2CC6" w:rsidR="007818B7" w:rsidRPr="00FF53C2" w:rsidRDefault="007818B7" w:rsidP="00BB06CE">
      <w:pPr>
        <w:spacing w:line="480" w:lineRule="auto"/>
        <w:jc w:val="both"/>
        <w:rPr>
          <w:rFonts w:ascii="Times New Roman" w:eastAsia="Calibri" w:hAnsi="Times New Roman" w:cs="Times New Roman"/>
          <w:sz w:val="24"/>
          <w:szCs w:val="24"/>
          <w:lang w:val="en-US"/>
        </w:rPr>
      </w:pPr>
      <w:r w:rsidRPr="00E45F3C">
        <w:rPr>
          <w:rFonts w:ascii="Times New Roman" w:eastAsia="Calibri" w:hAnsi="Times New Roman" w:cs="Times New Roman"/>
          <w:sz w:val="24"/>
          <w:szCs w:val="24"/>
          <w:lang w:val="en-US"/>
        </w:rPr>
        <w:t>The growth in digital information is increasingly challeng</w:t>
      </w:r>
      <w:r w:rsidR="00F55741">
        <w:rPr>
          <w:rFonts w:ascii="Times New Roman" w:eastAsia="Calibri" w:hAnsi="Times New Roman" w:cs="Times New Roman"/>
          <w:sz w:val="24"/>
          <w:szCs w:val="24"/>
          <w:lang w:val="en-US"/>
        </w:rPr>
        <w:t>ing for</w:t>
      </w:r>
      <w:r w:rsidRPr="00E45F3C">
        <w:rPr>
          <w:rFonts w:ascii="Times New Roman" w:eastAsia="Calibri" w:hAnsi="Times New Roman" w:cs="Times New Roman"/>
          <w:sz w:val="24"/>
          <w:szCs w:val="24"/>
          <w:lang w:val="en-US"/>
        </w:rPr>
        <w:t xml:space="preserve"> Information </w:t>
      </w:r>
      <w:r w:rsidRPr="00FF53C2">
        <w:rPr>
          <w:rFonts w:ascii="Times New Roman" w:eastAsia="Calibri" w:hAnsi="Times New Roman" w:cs="Times New Roman"/>
          <w:sz w:val="24"/>
          <w:szCs w:val="24"/>
          <w:lang w:val="en-US"/>
        </w:rPr>
        <w:t>Management (IM).</w:t>
      </w:r>
    </w:p>
    <w:p w14:paraId="0F4A57D3" w14:textId="77777777" w:rsidR="0070691E" w:rsidRPr="00FF53C2" w:rsidRDefault="0070691E"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Nevertheless, with the new models, processes, tools and techniques that aim to respond to the launched challenges, concerns emerge, such as the ones connected to information preservation and information security, to which professional groups such as archivists, especially in the first case, and IT engineers, in a particular way in the second, are particularly sensitive. </w:t>
      </w:r>
    </w:p>
    <w:p w14:paraId="3217F705" w14:textId="447B2F15" w:rsidR="0070691E" w:rsidRPr="00FF53C2" w:rsidRDefault="0070691E"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The developed analysis points to the clear need </w:t>
      </w:r>
      <w:r w:rsidR="00BA5BC1">
        <w:rPr>
          <w:rFonts w:ascii="Times New Roman" w:eastAsia="Calibri" w:hAnsi="Times New Roman" w:cs="Times New Roman"/>
          <w:sz w:val="24"/>
          <w:szCs w:val="24"/>
          <w:lang w:val="en-US"/>
        </w:rPr>
        <w:t>for</w:t>
      </w:r>
      <w:r w:rsidR="00BA5BC1" w:rsidRPr="00FF53C2">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an integrated and interdisciplinary management of the whole information lifecycle</w:t>
      </w:r>
      <w:r w:rsidR="00732F9B">
        <w:rPr>
          <w:rFonts w:ascii="Times New Roman" w:eastAsia="Calibri" w:hAnsi="Times New Roman" w:cs="Times New Roman"/>
          <w:sz w:val="24"/>
          <w:szCs w:val="24"/>
          <w:lang w:val="en-US"/>
        </w:rPr>
        <w:t xml:space="preserve">, considering its complexity and </w:t>
      </w:r>
      <w:r w:rsidR="00732F9B">
        <w:rPr>
          <w:rFonts w:ascii="Times New Roman" w:eastAsia="Calibri" w:hAnsi="Times New Roman" w:cs="Times New Roman"/>
          <w:sz w:val="24"/>
          <w:szCs w:val="24"/>
          <w:lang w:val="en-US"/>
        </w:rPr>
        <w:lastRenderedPageBreak/>
        <w:t xml:space="preserve">multidimensional nature </w:t>
      </w:r>
      <w:r w:rsidRPr="00FF53C2">
        <w:rPr>
          <w:rFonts w:ascii="Times New Roman" w:eastAsia="Calibri" w:hAnsi="Times New Roman" w:cs="Times New Roman"/>
          <w:sz w:val="24"/>
          <w:szCs w:val="24"/>
          <w:lang w:val="en-US"/>
        </w:rPr>
        <w:t>along with the existence of increasingly faster technological obsolescence cycles (hardware and software) that cause increasingly higher risks and preservation costs.</w:t>
      </w:r>
      <w:r w:rsidR="00732F9B">
        <w:rPr>
          <w:rFonts w:ascii="Times New Roman" w:eastAsia="Calibri" w:hAnsi="Times New Roman" w:cs="Times New Roman"/>
          <w:sz w:val="24"/>
          <w:szCs w:val="24"/>
          <w:lang w:val="en-US"/>
        </w:rPr>
        <w:t xml:space="preserve"> </w:t>
      </w:r>
    </w:p>
    <w:p w14:paraId="5C6C4B96" w14:textId="7D7F2301" w:rsidR="001438F2" w:rsidRPr="00FF53C2" w:rsidRDefault="001438F2"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Therefore, it becomes necessary to guarantee the application not of one </w:t>
      </w:r>
      <w:r w:rsidR="00A7254A">
        <w:rPr>
          <w:rFonts w:ascii="Times New Roman" w:eastAsia="Calibri" w:hAnsi="Times New Roman" w:cs="Times New Roman"/>
          <w:sz w:val="24"/>
          <w:szCs w:val="24"/>
          <w:lang w:val="en-US"/>
        </w:rPr>
        <w:t xml:space="preserve">strategy </w:t>
      </w:r>
      <w:r w:rsidRPr="00FF53C2">
        <w:rPr>
          <w:rFonts w:ascii="Times New Roman" w:eastAsia="Calibri" w:hAnsi="Times New Roman" w:cs="Times New Roman"/>
          <w:sz w:val="24"/>
          <w:szCs w:val="24"/>
          <w:lang w:val="en-US"/>
        </w:rPr>
        <w:t>but of several preservation strategies in the long term that in itself is not a solution</w:t>
      </w:r>
      <w:r w:rsidR="00A7254A">
        <w:rPr>
          <w:rFonts w:ascii="Times New Roman" w:eastAsia="Calibri" w:hAnsi="Times New Roman" w:cs="Times New Roman"/>
          <w:sz w:val="24"/>
          <w:szCs w:val="24"/>
          <w:lang w:val="en-US"/>
        </w:rPr>
        <w:t>.</w:t>
      </w:r>
      <w:r w:rsidR="00A7254A" w:rsidRPr="00FF53C2">
        <w:rPr>
          <w:rFonts w:ascii="Times New Roman" w:eastAsia="Calibri" w:hAnsi="Times New Roman" w:cs="Times New Roman"/>
          <w:sz w:val="24"/>
          <w:szCs w:val="24"/>
          <w:lang w:val="en-US"/>
        </w:rPr>
        <w:t xml:space="preserve"> </w:t>
      </w:r>
      <w:r w:rsidR="00A7254A">
        <w:rPr>
          <w:rFonts w:ascii="Times New Roman" w:eastAsia="Calibri" w:hAnsi="Times New Roman" w:cs="Times New Roman"/>
          <w:sz w:val="24"/>
          <w:szCs w:val="24"/>
          <w:lang w:val="en-US"/>
        </w:rPr>
        <w:t>B</w:t>
      </w:r>
      <w:r w:rsidR="00A7254A" w:rsidRPr="00FF53C2">
        <w:rPr>
          <w:rFonts w:ascii="Times New Roman" w:eastAsia="Calibri" w:hAnsi="Times New Roman" w:cs="Times New Roman"/>
          <w:sz w:val="24"/>
          <w:szCs w:val="24"/>
          <w:lang w:val="en-US"/>
        </w:rPr>
        <w:t xml:space="preserve">ecause </w:t>
      </w:r>
      <w:r w:rsidRPr="00FF53C2">
        <w:rPr>
          <w:rFonts w:ascii="Times New Roman" w:eastAsia="Calibri" w:hAnsi="Times New Roman" w:cs="Times New Roman"/>
          <w:sz w:val="24"/>
          <w:szCs w:val="24"/>
          <w:lang w:val="en-US"/>
        </w:rPr>
        <w:t xml:space="preserve">without a holistic and systemic approach to the Organization / Institution, to its processes and actors and to its Information System (IS) and Technological Information System (TIS), it would be not only difficult to operationalize but </w:t>
      </w:r>
      <w:r w:rsidR="00A7254A">
        <w:rPr>
          <w:rFonts w:ascii="Times New Roman" w:eastAsia="Calibri" w:hAnsi="Times New Roman" w:cs="Times New Roman"/>
          <w:sz w:val="24"/>
          <w:szCs w:val="24"/>
          <w:lang w:val="en-US"/>
        </w:rPr>
        <w:t xml:space="preserve">also </w:t>
      </w:r>
      <w:r w:rsidRPr="00FF53C2">
        <w:rPr>
          <w:rFonts w:ascii="Times New Roman" w:eastAsia="Calibri" w:hAnsi="Times New Roman" w:cs="Times New Roman"/>
          <w:sz w:val="24"/>
          <w:szCs w:val="24"/>
          <w:lang w:val="en-US"/>
        </w:rPr>
        <w:t xml:space="preserve">impossible to identify and delimit from the outset, being only </w:t>
      </w:r>
      <w:r w:rsidR="00A7254A">
        <w:rPr>
          <w:rFonts w:ascii="Times New Roman" w:eastAsia="Calibri" w:hAnsi="Times New Roman" w:cs="Times New Roman"/>
          <w:sz w:val="24"/>
          <w:szCs w:val="24"/>
          <w:lang w:val="en-US"/>
        </w:rPr>
        <w:t>one</w:t>
      </w:r>
      <w:r w:rsidR="00A7254A" w:rsidRPr="00FF53C2">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aspect between many others.</w:t>
      </w:r>
    </w:p>
    <w:p w14:paraId="419CB25A" w14:textId="116EDFE4" w:rsidR="001438F2" w:rsidRPr="00FF53C2" w:rsidRDefault="001438F2"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This "challenge" requires a vast knowledge of the themes connected to Information Preservation and Security and imposes itself far beyond Technology, including as essential elements: </w:t>
      </w:r>
      <w:proofErr w:type="gramStart"/>
      <w:r w:rsidRPr="00FF53C2">
        <w:rPr>
          <w:rFonts w:ascii="Times New Roman" w:eastAsia="Calibri" w:hAnsi="Times New Roman" w:cs="Times New Roman"/>
          <w:sz w:val="24"/>
          <w:szCs w:val="24"/>
          <w:lang w:val="en-US"/>
        </w:rPr>
        <w:t>the</w:t>
      </w:r>
      <w:proofErr w:type="gramEnd"/>
      <w:r w:rsidRPr="00FF53C2">
        <w:rPr>
          <w:rFonts w:ascii="Times New Roman" w:eastAsia="Calibri" w:hAnsi="Times New Roman" w:cs="Times New Roman"/>
          <w:sz w:val="24"/>
          <w:szCs w:val="24"/>
          <w:lang w:val="en-US"/>
        </w:rPr>
        <w:t xml:space="preserve"> Organization, its actors and processes, as well as the produced, received, accrued and used information.</w:t>
      </w:r>
    </w:p>
    <w:p w14:paraId="33730003" w14:textId="5DAF3DEB" w:rsidR="004E63DC" w:rsidRPr="00FF53C2" w:rsidRDefault="004E63DC"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The approach taken points out that </w:t>
      </w:r>
      <w:r w:rsidR="00A7254A">
        <w:rPr>
          <w:rFonts w:ascii="Times New Roman" w:eastAsia="Calibri" w:hAnsi="Times New Roman" w:cs="Times New Roman"/>
          <w:sz w:val="24"/>
          <w:szCs w:val="24"/>
          <w:lang w:val="en-US"/>
        </w:rPr>
        <w:t>one</w:t>
      </w:r>
      <w:r w:rsidR="00A7254A" w:rsidRPr="00FF53C2">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way of securing the mentioned attributes demands the definition and implementation of appropriate Policies, Strategies and Preservation Plans that include the whole information lifecycle</w:t>
      </w:r>
      <w:r w:rsidR="00A7254A">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 xml:space="preserve"> conception of the technological platform, production / capture, flow, organization, representation and description, storage, evaluation / selection, preservation, access and use</w:t>
      </w:r>
      <w:r w:rsidR="00A7254A">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 xml:space="preserve"> in the framework of IS but also TIS management in the organization</w:t>
      </w:r>
      <w:r w:rsidR="00A7254A">
        <w:rPr>
          <w:rFonts w:ascii="Times New Roman" w:eastAsia="Calibri" w:hAnsi="Times New Roman" w:cs="Times New Roman"/>
          <w:sz w:val="24"/>
          <w:szCs w:val="24"/>
          <w:lang w:val="en-US"/>
        </w:rPr>
        <w:t xml:space="preserve"> as a</w:t>
      </w:r>
      <w:r w:rsidRPr="00FF53C2">
        <w:rPr>
          <w:rFonts w:ascii="Times New Roman" w:eastAsia="Calibri" w:hAnsi="Times New Roman" w:cs="Times New Roman"/>
          <w:sz w:val="24"/>
          <w:szCs w:val="24"/>
          <w:lang w:val="en-US"/>
        </w:rPr>
        <w:t xml:space="preserve"> whole.</w:t>
      </w:r>
    </w:p>
    <w:p w14:paraId="5DD43A58" w14:textId="14FA38FE" w:rsidR="004E63DC" w:rsidRPr="00FF53C2" w:rsidRDefault="004E63DC"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Therefore, the work of the professionals must put diversified levels in perspective, namely the culture, the policies, the strategies and the plans that, in the different organizations / institutions</w:t>
      </w:r>
      <w:r w:rsidR="00A7254A">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 assume and make Information Management (IM) and Information Technologies Management (ITM) flow together</w:t>
      </w:r>
      <w:r w:rsidR="00A7254A">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 </w:t>
      </w:r>
      <w:r w:rsidR="00A7254A">
        <w:rPr>
          <w:rFonts w:ascii="Times New Roman" w:eastAsia="Calibri" w:hAnsi="Times New Roman" w:cs="Times New Roman"/>
          <w:sz w:val="24"/>
          <w:szCs w:val="24"/>
          <w:lang w:val="en-US"/>
        </w:rPr>
        <w:t xml:space="preserve">These </w:t>
      </w:r>
      <w:r w:rsidR="00D167DC">
        <w:rPr>
          <w:rFonts w:ascii="Times New Roman" w:eastAsia="Calibri" w:hAnsi="Times New Roman" w:cs="Times New Roman"/>
          <w:sz w:val="24"/>
          <w:szCs w:val="24"/>
          <w:lang w:val="en-US"/>
        </w:rPr>
        <w:t>efforts</w:t>
      </w:r>
      <w:r w:rsidR="00A7254A">
        <w:rPr>
          <w:rFonts w:ascii="Times New Roman" w:eastAsia="Calibri" w:hAnsi="Times New Roman" w:cs="Times New Roman"/>
          <w:sz w:val="24"/>
          <w:szCs w:val="24"/>
          <w:lang w:val="en-US"/>
        </w:rPr>
        <w:t xml:space="preserve"> conjugate and </w:t>
      </w:r>
      <w:r w:rsidRPr="00FF53C2">
        <w:rPr>
          <w:rFonts w:ascii="Times New Roman" w:eastAsia="Calibri" w:hAnsi="Times New Roman" w:cs="Times New Roman"/>
          <w:sz w:val="24"/>
          <w:szCs w:val="24"/>
          <w:lang w:val="en-US"/>
        </w:rPr>
        <w:t xml:space="preserve">integrate the performance during the management of the information lifecycle and </w:t>
      </w:r>
      <w:r w:rsidRPr="00FF53C2">
        <w:rPr>
          <w:rFonts w:ascii="Times New Roman" w:eastAsia="Calibri" w:hAnsi="Times New Roman" w:cs="Times New Roman"/>
          <w:sz w:val="24"/>
          <w:szCs w:val="24"/>
          <w:lang w:val="en-US"/>
        </w:rPr>
        <w:lastRenderedPageBreak/>
        <w:t xml:space="preserve">the technological platforms of support, including aspects </w:t>
      </w:r>
      <w:r w:rsidR="00A7254A">
        <w:rPr>
          <w:rFonts w:ascii="Times New Roman" w:eastAsia="Calibri" w:hAnsi="Times New Roman" w:cs="Times New Roman"/>
          <w:sz w:val="24"/>
          <w:szCs w:val="24"/>
          <w:lang w:val="en-US"/>
        </w:rPr>
        <w:t xml:space="preserve">such as </w:t>
      </w:r>
      <w:r w:rsidRPr="00FF53C2">
        <w:rPr>
          <w:rFonts w:ascii="Times New Roman" w:eastAsia="Calibri" w:hAnsi="Times New Roman" w:cs="Times New Roman"/>
          <w:sz w:val="24"/>
          <w:szCs w:val="24"/>
          <w:lang w:val="en-US"/>
        </w:rPr>
        <w:t>of Information Preservation and Security,</w:t>
      </w:r>
      <w:r w:rsidR="00D167DC">
        <w:rPr>
          <w:rFonts w:ascii="Times New Roman" w:eastAsia="Calibri" w:hAnsi="Times New Roman" w:cs="Times New Roman"/>
          <w:sz w:val="24"/>
          <w:szCs w:val="24"/>
          <w:lang w:val="en-US"/>
        </w:rPr>
        <w:t xml:space="preserve"> either when recorded in</w:t>
      </w:r>
      <w:r w:rsidRPr="00FF53C2">
        <w:rPr>
          <w:rFonts w:ascii="Times New Roman" w:eastAsia="Calibri" w:hAnsi="Times New Roman" w:cs="Times New Roman"/>
          <w:sz w:val="24"/>
          <w:szCs w:val="24"/>
          <w:lang w:val="en-US"/>
        </w:rPr>
        <w:t xml:space="preserve"> traditional / analog</w:t>
      </w:r>
      <w:r w:rsidR="00D167DC">
        <w:rPr>
          <w:rFonts w:ascii="Times New Roman" w:eastAsia="Calibri" w:hAnsi="Times New Roman" w:cs="Times New Roman"/>
          <w:sz w:val="24"/>
          <w:szCs w:val="24"/>
          <w:lang w:val="en-US"/>
        </w:rPr>
        <w:t>ical media or in digital media.</w:t>
      </w:r>
    </w:p>
    <w:p w14:paraId="31CF3835" w14:textId="7ADEA4F5" w:rsidR="00E51F38" w:rsidRPr="00FF53C2" w:rsidRDefault="00E51F38"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 xml:space="preserve">In this context the results of the collection of the </w:t>
      </w:r>
      <w:r w:rsidR="00DE07B7" w:rsidRPr="00FF53C2">
        <w:rPr>
          <w:rFonts w:ascii="Times New Roman" w:hAnsi="Times New Roman" w:cs="Times New Roman"/>
          <w:sz w:val="24"/>
          <w:szCs w:val="24"/>
          <w:lang w:val="en-US"/>
        </w:rPr>
        <w:t>state</w:t>
      </w:r>
      <w:r w:rsidR="00DE07B7">
        <w:rPr>
          <w:rFonts w:ascii="Times New Roman" w:hAnsi="Times New Roman" w:cs="Times New Roman"/>
          <w:sz w:val="24"/>
          <w:szCs w:val="24"/>
          <w:lang w:val="en-US"/>
        </w:rPr>
        <w:t>-</w:t>
      </w:r>
      <w:r w:rsidR="00DE07B7" w:rsidRPr="00FF53C2">
        <w:rPr>
          <w:rFonts w:ascii="Times New Roman" w:hAnsi="Times New Roman" w:cs="Times New Roman"/>
          <w:sz w:val="24"/>
          <w:szCs w:val="24"/>
          <w:lang w:val="en-US"/>
        </w:rPr>
        <w:t>of</w:t>
      </w:r>
      <w:r w:rsidR="00DE07B7">
        <w:rPr>
          <w:rFonts w:ascii="Times New Roman" w:hAnsi="Times New Roman" w:cs="Times New Roman"/>
          <w:sz w:val="24"/>
          <w:szCs w:val="24"/>
          <w:lang w:val="en-US"/>
        </w:rPr>
        <w:t>-</w:t>
      </w:r>
      <w:r w:rsidR="00DE07B7" w:rsidRPr="00FF53C2">
        <w:rPr>
          <w:rFonts w:ascii="Times New Roman" w:hAnsi="Times New Roman" w:cs="Times New Roman"/>
          <w:sz w:val="24"/>
          <w:szCs w:val="24"/>
          <w:lang w:val="en-US"/>
        </w:rPr>
        <w:t>the</w:t>
      </w:r>
      <w:r w:rsidR="00DE07B7">
        <w:rPr>
          <w:rFonts w:ascii="Times New Roman" w:hAnsi="Times New Roman" w:cs="Times New Roman"/>
          <w:sz w:val="24"/>
          <w:szCs w:val="24"/>
          <w:lang w:val="en-US"/>
        </w:rPr>
        <w:t>-</w:t>
      </w:r>
      <w:r w:rsidRPr="00FF53C2">
        <w:rPr>
          <w:rFonts w:ascii="Times New Roman" w:hAnsi="Times New Roman" w:cs="Times New Roman"/>
          <w:sz w:val="24"/>
          <w:szCs w:val="24"/>
          <w:lang w:val="en-US"/>
        </w:rPr>
        <w:t xml:space="preserve">art research carried out will be presented having as a reference information preservation in a perspective of continued access and use in the long term, only possible if it is integrated effectively in the management processes of the organizational information system, from the production / capture phase to its selection and </w:t>
      </w:r>
      <w:r w:rsidR="00DE07B7" w:rsidRPr="00FF53C2">
        <w:rPr>
          <w:rFonts w:ascii="Times New Roman" w:hAnsi="Times New Roman" w:cs="Times New Roman"/>
          <w:sz w:val="24"/>
          <w:szCs w:val="24"/>
          <w:lang w:val="en-US"/>
        </w:rPr>
        <w:t>long</w:t>
      </w:r>
      <w:r w:rsidR="00DE07B7">
        <w:rPr>
          <w:rFonts w:ascii="Times New Roman" w:hAnsi="Times New Roman" w:cs="Times New Roman"/>
          <w:sz w:val="24"/>
          <w:szCs w:val="24"/>
          <w:lang w:val="en-US"/>
        </w:rPr>
        <w:t>-</w:t>
      </w:r>
      <w:r w:rsidRPr="00FF53C2">
        <w:rPr>
          <w:rFonts w:ascii="Times New Roman" w:hAnsi="Times New Roman" w:cs="Times New Roman"/>
          <w:sz w:val="24"/>
          <w:szCs w:val="24"/>
          <w:lang w:val="en-US"/>
        </w:rPr>
        <w:t>term storage.</w:t>
      </w:r>
    </w:p>
    <w:p w14:paraId="75AC14DB" w14:textId="43A35EA0" w:rsidR="00E51F38" w:rsidRPr="00FF53C2" w:rsidRDefault="00E51F38"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This positioning is embodied in the developed Model</w:t>
      </w:r>
      <w:r w:rsidR="00D167DC">
        <w:rPr>
          <w:rFonts w:ascii="Times New Roman" w:hAnsi="Times New Roman" w:cs="Times New Roman"/>
          <w:sz w:val="24"/>
          <w:szCs w:val="24"/>
          <w:lang w:val="en-US"/>
        </w:rPr>
        <w:t>, a municipal approach which has a</w:t>
      </w:r>
      <w:r w:rsidRPr="00FF53C2">
        <w:rPr>
          <w:rFonts w:ascii="Times New Roman" w:hAnsi="Times New Roman" w:cs="Times New Roman"/>
          <w:sz w:val="24"/>
          <w:szCs w:val="24"/>
          <w:lang w:val="en-US"/>
        </w:rPr>
        <w:t xml:space="preserve"> particular interest </w:t>
      </w:r>
      <w:r w:rsidR="00D167DC">
        <w:rPr>
          <w:rFonts w:ascii="Times New Roman" w:hAnsi="Times New Roman" w:cs="Times New Roman"/>
          <w:sz w:val="24"/>
          <w:szCs w:val="24"/>
          <w:lang w:val="en-US"/>
        </w:rPr>
        <w:t>to be adapted by</w:t>
      </w:r>
      <w:r w:rsidRPr="00FF53C2">
        <w:rPr>
          <w:rFonts w:ascii="Times New Roman" w:hAnsi="Times New Roman" w:cs="Times New Roman"/>
          <w:sz w:val="24"/>
          <w:szCs w:val="24"/>
          <w:lang w:val="en-US"/>
        </w:rPr>
        <w:t xml:space="preserve"> other municipalities</w:t>
      </w:r>
      <w:r w:rsidR="00D167DC">
        <w:rPr>
          <w:rFonts w:ascii="Times New Roman" w:hAnsi="Times New Roman" w:cs="Times New Roman"/>
          <w:sz w:val="24"/>
          <w:szCs w:val="24"/>
          <w:lang w:val="en-US"/>
        </w:rPr>
        <w:t>. I</w:t>
      </w:r>
      <w:r w:rsidR="00D167DC" w:rsidRPr="00FF53C2">
        <w:rPr>
          <w:rFonts w:ascii="Times New Roman" w:hAnsi="Times New Roman" w:cs="Times New Roman"/>
          <w:sz w:val="24"/>
          <w:szCs w:val="24"/>
          <w:lang w:val="en-US"/>
        </w:rPr>
        <w:t xml:space="preserve">n fact, </w:t>
      </w:r>
      <w:r w:rsidR="00D167DC">
        <w:rPr>
          <w:rFonts w:ascii="Times New Roman" w:hAnsi="Times New Roman" w:cs="Times New Roman"/>
          <w:sz w:val="24"/>
          <w:szCs w:val="24"/>
          <w:lang w:val="en-US"/>
        </w:rPr>
        <w:t xml:space="preserve">it </w:t>
      </w:r>
      <w:r w:rsidRPr="00FF53C2">
        <w:rPr>
          <w:rFonts w:ascii="Times New Roman" w:hAnsi="Times New Roman" w:cs="Times New Roman"/>
          <w:sz w:val="24"/>
          <w:szCs w:val="24"/>
          <w:lang w:val="en-US"/>
        </w:rPr>
        <w:t>could be a guide for the development of the organizational, information</w:t>
      </w:r>
      <w:r w:rsidR="00D167DC">
        <w:rPr>
          <w:rFonts w:ascii="Times New Roman" w:hAnsi="Times New Roman" w:cs="Times New Roman"/>
          <w:sz w:val="24"/>
          <w:szCs w:val="24"/>
          <w:lang w:val="en-US"/>
        </w:rPr>
        <w:t>al</w:t>
      </w:r>
      <w:r w:rsidRPr="00FF53C2">
        <w:rPr>
          <w:rFonts w:ascii="Times New Roman" w:hAnsi="Times New Roman" w:cs="Times New Roman"/>
          <w:sz w:val="24"/>
          <w:szCs w:val="24"/>
          <w:lang w:val="en-US"/>
        </w:rPr>
        <w:t xml:space="preserve"> and technological framework </w:t>
      </w:r>
      <w:r w:rsidR="00F974DC">
        <w:rPr>
          <w:rFonts w:ascii="Times New Roman" w:hAnsi="Times New Roman" w:cs="Times New Roman"/>
          <w:sz w:val="24"/>
          <w:szCs w:val="24"/>
          <w:lang w:val="en-US"/>
        </w:rPr>
        <w:t>that</w:t>
      </w:r>
      <w:r w:rsidR="00F974DC" w:rsidRPr="00FF53C2">
        <w:rPr>
          <w:rFonts w:ascii="Times New Roman" w:hAnsi="Times New Roman" w:cs="Times New Roman"/>
          <w:sz w:val="24"/>
          <w:szCs w:val="24"/>
          <w:lang w:val="en-US"/>
        </w:rPr>
        <w:t xml:space="preserve"> </w:t>
      </w:r>
      <w:r w:rsidRPr="00FF53C2">
        <w:rPr>
          <w:rFonts w:ascii="Times New Roman" w:hAnsi="Times New Roman" w:cs="Times New Roman"/>
          <w:sz w:val="24"/>
          <w:szCs w:val="24"/>
          <w:lang w:val="en-US"/>
        </w:rPr>
        <w:t>will lead, for example, to the certification of the Digital Archive.</w:t>
      </w:r>
    </w:p>
    <w:p w14:paraId="65A8F9F6" w14:textId="2A48225F" w:rsidR="00E51F38" w:rsidRPr="00FF53C2" w:rsidRDefault="00E51F38"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The design of a Digital Archive</w:t>
      </w:r>
      <w:r w:rsidR="00D167DC">
        <w:rPr>
          <w:rFonts w:ascii="Times New Roman" w:hAnsi="Times New Roman" w:cs="Times New Roman"/>
          <w:sz w:val="24"/>
          <w:szCs w:val="24"/>
          <w:lang w:val="en-US"/>
        </w:rPr>
        <w:t xml:space="preserve"> /</w:t>
      </w:r>
      <w:r w:rsidRPr="00FF53C2">
        <w:rPr>
          <w:rFonts w:ascii="Times New Roman" w:hAnsi="Times New Roman" w:cs="Times New Roman"/>
          <w:sz w:val="24"/>
          <w:szCs w:val="24"/>
          <w:lang w:val="en-US"/>
        </w:rPr>
        <w:t xml:space="preserve"> Repository, reliable and put in a </w:t>
      </w:r>
      <w:r w:rsidR="00F974DC" w:rsidRPr="00FF53C2">
        <w:rPr>
          <w:rFonts w:ascii="Times New Roman" w:hAnsi="Times New Roman" w:cs="Times New Roman"/>
          <w:sz w:val="24"/>
          <w:szCs w:val="24"/>
          <w:lang w:val="en-US"/>
        </w:rPr>
        <w:t>long</w:t>
      </w:r>
      <w:r w:rsidR="00F974DC">
        <w:rPr>
          <w:rFonts w:ascii="Times New Roman" w:hAnsi="Times New Roman" w:cs="Times New Roman"/>
          <w:sz w:val="24"/>
          <w:szCs w:val="24"/>
          <w:lang w:val="en-US"/>
        </w:rPr>
        <w:t>-</w:t>
      </w:r>
      <w:r w:rsidRPr="00FF53C2">
        <w:rPr>
          <w:rFonts w:ascii="Times New Roman" w:hAnsi="Times New Roman" w:cs="Times New Roman"/>
          <w:sz w:val="24"/>
          <w:szCs w:val="24"/>
          <w:lang w:val="en-US"/>
        </w:rPr>
        <w:t xml:space="preserve">term perspective, demands precisely </w:t>
      </w:r>
      <w:r w:rsidR="00D167DC">
        <w:rPr>
          <w:rFonts w:ascii="Times New Roman" w:hAnsi="Times New Roman" w:cs="Times New Roman"/>
          <w:sz w:val="24"/>
          <w:szCs w:val="24"/>
          <w:lang w:val="en-US"/>
        </w:rPr>
        <w:t xml:space="preserve">an IM </w:t>
      </w:r>
      <w:r w:rsidRPr="00FF53C2">
        <w:rPr>
          <w:rFonts w:ascii="Times New Roman" w:hAnsi="Times New Roman" w:cs="Times New Roman"/>
          <w:sz w:val="24"/>
          <w:szCs w:val="24"/>
          <w:lang w:val="en-US"/>
        </w:rPr>
        <w:t xml:space="preserve">integrated approach that comprises the whole information lifecycle, </w:t>
      </w:r>
      <w:r w:rsidR="00D167DC">
        <w:rPr>
          <w:rFonts w:ascii="Times New Roman" w:hAnsi="Times New Roman" w:cs="Times New Roman"/>
          <w:sz w:val="24"/>
          <w:szCs w:val="24"/>
          <w:lang w:val="en-US"/>
        </w:rPr>
        <w:t>assuming</w:t>
      </w:r>
      <w:r w:rsidRPr="00FF53C2">
        <w:rPr>
          <w:rFonts w:ascii="Times New Roman" w:hAnsi="Times New Roman" w:cs="Times New Roman"/>
          <w:sz w:val="24"/>
          <w:szCs w:val="24"/>
          <w:lang w:val="en-US"/>
        </w:rPr>
        <w:t xml:space="preserve"> preservation and security as two </w:t>
      </w:r>
      <w:r w:rsidR="00D167DC">
        <w:rPr>
          <w:rFonts w:ascii="Times New Roman" w:hAnsi="Times New Roman" w:cs="Times New Roman"/>
          <w:sz w:val="24"/>
          <w:szCs w:val="24"/>
          <w:lang w:val="en-US"/>
        </w:rPr>
        <w:t xml:space="preserve">linked </w:t>
      </w:r>
      <w:r w:rsidRPr="00735E3F">
        <w:rPr>
          <w:rFonts w:ascii="Times New Roman" w:hAnsi="Times New Roman" w:cs="Times New Roman"/>
          <w:sz w:val="24"/>
          <w:szCs w:val="24"/>
          <w:lang w:val="en-US"/>
        </w:rPr>
        <w:t>criteria to be observed</w:t>
      </w:r>
      <w:r w:rsidR="00D167DC" w:rsidRPr="00735E3F">
        <w:rPr>
          <w:rFonts w:ascii="Times New Roman" w:hAnsi="Times New Roman" w:cs="Times New Roman"/>
          <w:sz w:val="24"/>
          <w:szCs w:val="24"/>
          <w:lang w:val="en-US"/>
        </w:rPr>
        <w:t xml:space="preserve"> along with</w:t>
      </w:r>
      <w:r w:rsidR="00D167DC">
        <w:rPr>
          <w:rFonts w:ascii="Times New Roman" w:hAnsi="Times New Roman" w:cs="Times New Roman"/>
          <w:sz w:val="24"/>
          <w:szCs w:val="24"/>
          <w:lang w:val="en-US"/>
        </w:rPr>
        <w:t>. The main goal is to provide</w:t>
      </w:r>
      <w:r w:rsidRPr="00FF53C2">
        <w:rPr>
          <w:rFonts w:ascii="Times New Roman" w:hAnsi="Times New Roman" w:cs="Times New Roman"/>
          <w:sz w:val="24"/>
          <w:szCs w:val="24"/>
          <w:lang w:val="en-US"/>
        </w:rPr>
        <w:t xml:space="preserve"> the production, storage, use and availability of reliab</w:t>
      </w:r>
      <w:r w:rsidR="00D167DC">
        <w:rPr>
          <w:rFonts w:ascii="Times New Roman" w:hAnsi="Times New Roman" w:cs="Times New Roman"/>
          <w:sz w:val="24"/>
          <w:szCs w:val="24"/>
          <w:lang w:val="en-US"/>
        </w:rPr>
        <w:t xml:space="preserve">le, authentic, trustworthy </w:t>
      </w:r>
      <w:r w:rsidRPr="00FF53C2">
        <w:rPr>
          <w:rFonts w:ascii="Times New Roman" w:hAnsi="Times New Roman" w:cs="Times New Roman"/>
          <w:sz w:val="24"/>
          <w:szCs w:val="24"/>
          <w:lang w:val="en-US"/>
        </w:rPr>
        <w:t>and intelligible information.</w:t>
      </w:r>
    </w:p>
    <w:p w14:paraId="1E8A3B7E" w14:textId="31ABB71F" w:rsidR="00BD6049" w:rsidRPr="00FF53C2" w:rsidRDefault="00BD6049"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A frame</w:t>
      </w:r>
      <w:r w:rsidR="00FC7400">
        <w:rPr>
          <w:rFonts w:ascii="Times New Roman" w:hAnsi="Times New Roman" w:cs="Times New Roman"/>
          <w:sz w:val="24"/>
          <w:szCs w:val="24"/>
          <w:lang w:val="en-US"/>
        </w:rPr>
        <w:t>work</w:t>
      </w:r>
      <w:r w:rsidRPr="00FF53C2">
        <w:rPr>
          <w:rFonts w:ascii="Times New Roman" w:hAnsi="Times New Roman" w:cs="Times New Roman"/>
          <w:sz w:val="24"/>
          <w:szCs w:val="24"/>
          <w:lang w:val="en-US"/>
        </w:rPr>
        <w:t xml:space="preserve"> of main guiding instruments presented as being crucial is highlighted, identifying in the information security field, </w:t>
      </w:r>
      <w:hyperlink w:anchor="ISO_27001" w:history="1">
        <w:r w:rsidRPr="006F04A4">
          <w:rPr>
            <w:rStyle w:val="Hyperlink"/>
            <w:rFonts w:ascii="Times New Roman" w:hAnsi="Times New Roman" w:cs="Times New Roman"/>
            <w:sz w:val="24"/>
            <w:szCs w:val="24"/>
            <w:lang w:val="en-US"/>
          </w:rPr>
          <w:t>ISO/IEC 27001:2005</w:t>
        </w:r>
      </w:hyperlink>
      <w:r w:rsidRPr="00FF53C2">
        <w:rPr>
          <w:rFonts w:ascii="Times New Roman" w:hAnsi="Times New Roman" w:cs="Times New Roman"/>
          <w:sz w:val="24"/>
          <w:szCs w:val="24"/>
          <w:lang w:val="en-US"/>
        </w:rPr>
        <w:t xml:space="preserve">; in the IT services management field, ITIL’s best practices and </w:t>
      </w:r>
      <w:hyperlink w:anchor="ISO_20000" w:history="1">
        <w:r w:rsidRPr="001D5BE8">
          <w:rPr>
            <w:rStyle w:val="Hyperlink"/>
            <w:rFonts w:ascii="Times New Roman" w:hAnsi="Times New Roman" w:cs="Times New Roman"/>
            <w:sz w:val="24"/>
            <w:szCs w:val="24"/>
            <w:lang w:val="en-US"/>
          </w:rPr>
          <w:t>ISO/IEC 20000:2005</w:t>
        </w:r>
      </w:hyperlink>
      <w:r w:rsidRPr="00FF53C2">
        <w:rPr>
          <w:rFonts w:ascii="Times New Roman" w:hAnsi="Times New Roman" w:cs="Times New Roman"/>
          <w:sz w:val="24"/>
          <w:szCs w:val="24"/>
          <w:lang w:val="en-US"/>
        </w:rPr>
        <w:t xml:space="preserve">; in the creation of the active and permanent information system, MoReq2010 in the information preservation field, </w:t>
      </w:r>
      <w:hyperlink w:anchor="ISO_14721" w:history="1">
        <w:r w:rsidRPr="004011C4">
          <w:rPr>
            <w:rStyle w:val="Hyperlink"/>
            <w:rFonts w:ascii="Times New Roman" w:hAnsi="Times New Roman" w:cs="Times New Roman"/>
            <w:sz w:val="24"/>
            <w:szCs w:val="24"/>
            <w:lang w:val="en-US"/>
          </w:rPr>
          <w:t>ISO 14721:2012 – Space data and information transfer systems – Open Archival Information System – Reference Model</w:t>
        </w:r>
      </w:hyperlink>
      <w:r w:rsidRPr="00FF53C2">
        <w:rPr>
          <w:rFonts w:ascii="Times New Roman" w:hAnsi="Times New Roman" w:cs="Times New Roman"/>
          <w:sz w:val="24"/>
          <w:szCs w:val="24"/>
          <w:lang w:val="en-US"/>
        </w:rPr>
        <w:t xml:space="preserve">,  </w:t>
      </w:r>
      <w:hyperlink w:anchor="ISO_18492" w:history="1">
        <w:r w:rsidRPr="006F04A4">
          <w:rPr>
            <w:rStyle w:val="Hyperlink"/>
            <w:rFonts w:ascii="Times New Roman" w:hAnsi="Times New Roman" w:cs="Times New Roman"/>
            <w:sz w:val="24"/>
            <w:szCs w:val="24"/>
            <w:lang w:val="en-US"/>
          </w:rPr>
          <w:t xml:space="preserve">ISO/TR 18492:2005 – Long-term preservation </w:t>
        </w:r>
        <w:r w:rsidRPr="006F04A4">
          <w:rPr>
            <w:rStyle w:val="Hyperlink"/>
            <w:rFonts w:ascii="Times New Roman" w:hAnsi="Times New Roman" w:cs="Times New Roman"/>
            <w:sz w:val="24"/>
            <w:szCs w:val="24"/>
            <w:lang w:val="en-US"/>
          </w:rPr>
          <w:lastRenderedPageBreak/>
          <w:t>of electronic document-based information</w:t>
        </w:r>
      </w:hyperlink>
      <w:r w:rsidRPr="00FF53C2">
        <w:rPr>
          <w:rFonts w:ascii="Times New Roman" w:hAnsi="Times New Roman" w:cs="Times New Roman"/>
          <w:sz w:val="24"/>
          <w:szCs w:val="24"/>
          <w:lang w:val="en-US"/>
        </w:rPr>
        <w:t xml:space="preserve"> and </w:t>
      </w:r>
      <w:hyperlink w:anchor="ISO_16363" w:history="1">
        <w:r w:rsidRPr="006F04A4">
          <w:rPr>
            <w:rStyle w:val="Hyperlink"/>
            <w:rFonts w:ascii="Times New Roman" w:hAnsi="Times New Roman" w:cs="Times New Roman"/>
            <w:sz w:val="24"/>
            <w:szCs w:val="24"/>
            <w:lang w:val="en-US"/>
          </w:rPr>
          <w:t>ISO 16363:2012 – Space dates and information transfer systems –Audit and certification of trustworthy digital repositories.</w:t>
        </w:r>
      </w:hyperlink>
    </w:p>
    <w:p w14:paraId="3819248B" w14:textId="3F19E9B1" w:rsidR="00BD6049" w:rsidRPr="00FF53C2" w:rsidRDefault="00BD6049"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 xml:space="preserve">The </w:t>
      </w:r>
      <w:r w:rsidR="00D167DC" w:rsidRPr="00FF53C2">
        <w:rPr>
          <w:rFonts w:ascii="Times New Roman" w:hAnsi="Times New Roman" w:cs="Times New Roman"/>
          <w:sz w:val="24"/>
          <w:szCs w:val="24"/>
          <w:lang w:val="en-US"/>
        </w:rPr>
        <w:t xml:space="preserve">proposed </w:t>
      </w:r>
      <w:r w:rsidRPr="00FF53C2">
        <w:rPr>
          <w:rFonts w:ascii="Times New Roman" w:hAnsi="Times New Roman" w:cs="Times New Roman"/>
          <w:sz w:val="24"/>
          <w:szCs w:val="24"/>
          <w:lang w:val="en-US"/>
        </w:rPr>
        <w:t xml:space="preserve">Information Preservation and Security Model (IPSM) consecrates precisely, “the act of thinking about the Organization, its business processes and actors, </w:t>
      </w:r>
      <w:proofErr w:type="spellStart"/>
      <w:r w:rsidRPr="00FF53C2">
        <w:rPr>
          <w:rFonts w:ascii="Times New Roman" w:hAnsi="Times New Roman" w:cs="Times New Roman"/>
          <w:sz w:val="24"/>
          <w:szCs w:val="24"/>
          <w:lang w:val="en-US"/>
        </w:rPr>
        <w:t>its</w:t>
      </w:r>
      <w:proofErr w:type="spellEnd"/>
      <w:r w:rsidRPr="00FF53C2">
        <w:rPr>
          <w:rFonts w:ascii="Times New Roman" w:hAnsi="Times New Roman" w:cs="Times New Roman"/>
          <w:sz w:val="24"/>
          <w:szCs w:val="24"/>
          <w:lang w:val="en-US"/>
        </w:rPr>
        <w:t xml:space="preserve"> IS and the ITS that supports it”</w:t>
      </w:r>
      <w:r w:rsidR="00D167DC">
        <w:rPr>
          <w:rFonts w:ascii="Times New Roman" w:hAnsi="Times New Roman" w:cs="Times New Roman"/>
          <w:sz w:val="24"/>
          <w:szCs w:val="24"/>
          <w:lang w:val="en-US"/>
        </w:rPr>
        <w:t xml:space="preserve"> (Sousa</w:t>
      </w:r>
      <w:r w:rsidRPr="00FF53C2">
        <w:rPr>
          <w:rFonts w:ascii="Times New Roman" w:hAnsi="Times New Roman" w:cs="Times New Roman"/>
          <w:sz w:val="24"/>
          <w:szCs w:val="24"/>
          <w:lang w:val="en-US"/>
        </w:rPr>
        <w:t>,</w:t>
      </w:r>
      <w:r w:rsidR="00D167DC">
        <w:rPr>
          <w:rFonts w:ascii="Times New Roman" w:hAnsi="Times New Roman" w:cs="Times New Roman"/>
          <w:sz w:val="24"/>
          <w:szCs w:val="24"/>
          <w:lang w:val="en-US"/>
        </w:rPr>
        <w:t xml:space="preserve"> 2013). It</w:t>
      </w:r>
      <w:r w:rsidRPr="00FF53C2">
        <w:rPr>
          <w:rFonts w:ascii="Times New Roman" w:hAnsi="Times New Roman" w:cs="Times New Roman"/>
          <w:sz w:val="24"/>
          <w:szCs w:val="24"/>
          <w:lang w:val="en-US"/>
        </w:rPr>
        <w:t xml:space="preserve"> promot</w:t>
      </w:r>
      <w:r w:rsidR="00D167DC">
        <w:rPr>
          <w:rFonts w:ascii="Times New Roman" w:hAnsi="Times New Roman" w:cs="Times New Roman"/>
          <w:sz w:val="24"/>
          <w:szCs w:val="24"/>
          <w:lang w:val="en-US"/>
        </w:rPr>
        <w:t>es</w:t>
      </w:r>
      <w:r w:rsidRPr="00FF53C2">
        <w:rPr>
          <w:rFonts w:ascii="Times New Roman" w:hAnsi="Times New Roman" w:cs="Times New Roman"/>
          <w:sz w:val="24"/>
          <w:szCs w:val="24"/>
          <w:lang w:val="en-US"/>
        </w:rPr>
        <w:t xml:space="preserve"> interdisciplinary teams that, in the Municipality of Porto, bring together the Municipal Direction of Information Systems (DMSI) and the Municipal Direction of Culture - Archives in order to design, implement and monitor the </w:t>
      </w:r>
      <w:r w:rsidR="0087482D" w:rsidRPr="00FF53C2">
        <w:rPr>
          <w:rFonts w:ascii="Times New Roman" w:hAnsi="Times New Roman" w:cs="Times New Roman"/>
          <w:sz w:val="24"/>
          <w:szCs w:val="24"/>
          <w:lang w:val="en-US"/>
        </w:rPr>
        <w:t xml:space="preserve">Municipality of Porto </w:t>
      </w:r>
      <w:r w:rsidRPr="00FF53C2">
        <w:rPr>
          <w:rFonts w:ascii="Times New Roman" w:hAnsi="Times New Roman" w:cs="Times New Roman"/>
          <w:sz w:val="24"/>
          <w:szCs w:val="24"/>
          <w:lang w:val="en-US"/>
        </w:rPr>
        <w:t xml:space="preserve">Policies, Strategies and Information </w:t>
      </w:r>
      <w:r w:rsidR="00D167DC">
        <w:rPr>
          <w:rFonts w:ascii="Times New Roman" w:hAnsi="Times New Roman" w:cs="Times New Roman"/>
          <w:sz w:val="24"/>
          <w:szCs w:val="24"/>
          <w:lang w:val="en-US"/>
        </w:rPr>
        <w:t xml:space="preserve">and IT </w:t>
      </w:r>
      <w:r w:rsidR="00D167DC" w:rsidRPr="00FF53C2">
        <w:rPr>
          <w:rFonts w:ascii="Times New Roman" w:hAnsi="Times New Roman" w:cs="Times New Roman"/>
          <w:sz w:val="24"/>
          <w:szCs w:val="24"/>
          <w:lang w:val="en-US"/>
        </w:rPr>
        <w:t xml:space="preserve">Management </w:t>
      </w:r>
      <w:r w:rsidRPr="00FF53C2">
        <w:rPr>
          <w:rFonts w:ascii="Times New Roman" w:hAnsi="Times New Roman" w:cs="Times New Roman"/>
          <w:sz w:val="24"/>
          <w:szCs w:val="24"/>
          <w:lang w:val="en-US"/>
        </w:rPr>
        <w:t>Plan</w:t>
      </w:r>
      <w:r w:rsidR="00D167DC">
        <w:rPr>
          <w:rFonts w:ascii="Times New Roman" w:hAnsi="Times New Roman" w:cs="Times New Roman"/>
          <w:sz w:val="24"/>
          <w:szCs w:val="24"/>
          <w:lang w:val="en-US"/>
        </w:rPr>
        <w:t xml:space="preserve">. At the basis </w:t>
      </w:r>
      <w:r w:rsidR="0087482D" w:rsidRPr="0087482D">
        <w:rPr>
          <w:rFonts w:ascii="Times New Roman" w:hAnsi="Times New Roman" w:cs="Times New Roman"/>
          <w:sz w:val="24"/>
          <w:szCs w:val="24"/>
          <w:lang w:val="en-US"/>
        </w:rPr>
        <w:t xml:space="preserve">is a </w:t>
      </w:r>
      <w:r w:rsidRPr="00FF53C2">
        <w:rPr>
          <w:rFonts w:ascii="Times New Roman" w:hAnsi="Times New Roman" w:cs="Times New Roman"/>
          <w:sz w:val="24"/>
          <w:szCs w:val="24"/>
          <w:lang w:val="en-US"/>
        </w:rPr>
        <w:t xml:space="preserve">theoretical and methodological </w:t>
      </w:r>
      <w:r w:rsidR="0087482D">
        <w:rPr>
          <w:rFonts w:ascii="Times New Roman" w:hAnsi="Times New Roman" w:cs="Times New Roman"/>
          <w:sz w:val="24"/>
          <w:szCs w:val="24"/>
          <w:lang w:val="en-US"/>
        </w:rPr>
        <w:t>approach built on the</w:t>
      </w:r>
      <w:r w:rsidRPr="00FF53C2">
        <w:rPr>
          <w:rFonts w:ascii="Times New Roman" w:hAnsi="Times New Roman" w:cs="Times New Roman"/>
          <w:sz w:val="24"/>
          <w:szCs w:val="24"/>
          <w:lang w:val="en-US"/>
        </w:rPr>
        <w:t xml:space="preserve"> </w:t>
      </w:r>
      <w:r w:rsidR="0087482D">
        <w:rPr>
          <w:rFonts w:ascii="Times New Roman" w:hAnsi="Times New Roman" w:cs="Times New Roman"/>
          <w:sz w:val="24"/>
          <w:szCs w:val="24"/>
          <w:lang w:val="en-US"/>
        </w:rPr>
        <w:t xml:space="preserve">contributions of </w:t>
      </w:r>
      <w:r w:rsidRPr="00FF53C2">
        <w:rPr>
          <w:rFonts w:ascii="Times New Roman" w:hAnsi="Times New Roman" w:cs="Times New Roman"/>
          <w:sz w:val="24"/>
          <w:szCs w:val="24"/>
          <w:lang w:val="en-US"/>
        </w:rPr>
        <w:t xml:space="preserve">a new </w:t>
      </w:r>
      <w:r w:rsidR="0087482D" w:rsidRPr="00FF53C2">
        <w:rPr>
          <w:rFonts w:ascii="Times New Roman" w:hAnsi="Times New Roman" w:cs="Times New Roman"/>
          <w:sz w:val="24"/>
          <w:szCs w:val="24"/>
          <w:lang w:val="en-US"/>
        </w:rPr>
        <w:t xml:space="preserve">IS </w:t>
      </w:r>
      <w:r w:rsidRPr="00FF53C2">
        <w:rPr>
          <w:rFonts w:ascii="Times New Roman" w:hAnsi="Times New Roman" w:cs="Times New Roman"/>
          <w:sz w:val="24"/>
          <w:szCs w:val="24"/>
          <w:lang w:val="en-US"/>
        </w:rPr>
        <w:t xml:space="preserve">paradigm </w:t>
      </w:r>
      <w:r w:rsidR="0087482D">
        <w:rPr>
          <w:rFonts w:ascii="Times New Roman" w:hAnsi="Times New Roman" w:cs="Times New Roman"/>
          <w:sz w:val="24"/>
          <w:szCs w:val="24"/>
          <w:lang w:val="en-US"/>
        </w:rPr>
        <w:t xml:space="preserve">(scientific and post-custodial) </w:t>
      </w:r>
      <w:r w:rsidRPr="00FF53C2">
        <w:rPr>
          <w:rFonts w:ascii="Times New Roman" w:hAnsi="Times New Roman" w:cs="Times New Roman"/>
          <w:sz w:val="24"/>
          <w:szCs w:val="24"/>
          <w:lang w:val="en-US"/>
        </w:rPr>
        <w:t xml:space="preserve">and </w:t>
      </w:r>
      <w:r w:rsidR="0087482D">
        <w:rPr>
          <w:rFonts w:ascii="Times New Roman" w:hAnsi="Times New Roman" w:cs="Times New Roman"/>
          <w:sz w:val="24"/>
          <w:szCs w:val="24"/>
          <w:lang w:val="en-US"/>
        </w:rPr>
        <w:t>the</w:t>
      </w:r>
      <w:r w:rsidRPr="00FF53C2">
        <w:rPr>
          <w:rFonts w:ascii="Times New Roman" w:hAnsi="Times New Roman" w:cs="Times New Roman"/>
          <w:sz w:val="24"/>
          <w:szCs w:val="24"/>
          <w:lang w:val="en-US"/>
        </w:rPr>
        <w:t xml:space="preserve"> </w:t>
      </w:r>
      <w:r w:rsidR="0087482D">
        <w:rPr>
          <w:rFonts w:ascii="Times New Roman" w:hAnsi="Times New Roman" w:cs="Times New Roman"/>
          <w:sz w:val="24"/>
          <w:szCs w:val="24"/>
          <w:lang w:val="en-US"/>
        </w:rPr>
        <w:t xml:space="preserve">fundamental </w:t>
      </w:r>
      <w:r w:rsidRPr="00FF53C2">
        <w:rPr>
          <w:rFonts w:ascii="Times New Roman" w:hAnsi="Times New Roman" w:cs="Times New Roman"/>
          <w:sz w:val="24"/>
          <w:szCs w:val="24"/>
          <w:lang w:val="en-US"/>
        </w:rPr>
        <w:t xml:space="preserve">partnership Information Management </w:t>
      </w:r>
      <w:r w:rsidR="0087482D">
        <w:rPr>
          <w:rFonts w:ascii="Times New Roman" w:hAnsi="Times New Roman" w:cs="Times New Roman"/>
          <w:sz w:val="24"/>
          <w:szCs w:val="24"/>
          <w:lang w:val="en-US"/>
        </w:rPr>
        <w:t>/ T</w:t>
      </w:r>
      <w:r w:rsidRPr="00FF53C2">
        <w:rPr>
          <w:rFonts w:ascii="Times New Roman" w:hAnsi="Times New Roman" w:cs="Times New Roman"/>
          <w:sz w:val="24"/>
          <w:szCs w:val="24"/>
          <w:lang w:val="en-US"/>
        </w:rPr>
        <w:t>echnological Information Systems Management.</w:t>
      </w:r>
    </w:p>
    <w:p w14:paraId="379BC52F" w14:textId="77777777" w:rsidR="0046357B" w:rsidRPr="00FF53C2" w:rsidRDefault="0046357B" w:rsidP="00FF53C2">
      <w:pPr>
        <w:spacing w:line="360" w:lineRule="auto"/>
        <w:jc w:val="both"/>
        <w:rPr>
          <w:rFonts w:ascii="Times New Roman" w:eastAsia="Calibri" w:hAnsi="Times New Roman" w:cs="Times New Roman"/>
          <w:b/>
          <w:sz w:val="24"/>
          <w:szCs w:val="24"/>
          <w:lang w:val="en-US"/>
        </w:rPr>
      </w:pPr>
      <w:r w:rsidRPr="00FF53C2">
        <w:rPr>
          <w:rFonts w:ascii="Times New Roman" w:eastAsia="Calibri" w:hAnsi="Times New Roman" w:cs="Times New Roman"/>
          <w:b/>
          <w:sz w:val="24"/>
          <w:szCs w:val="24"/>
          <w:lang w:val="en-US"/>
        </w:rPr>
        <w:t xml:space="preserve">INFORMATION PRESERVATION AS A VARIABLE OF INFORMATION MANAGEMENT </w:t>
      </w:r>
    </w:p>
    <w:p w14:paraId="6DE869FF" w14:textId="1AF7F744" w:rsidR="0046357B" w:rsidRPr="00FF53C2" w:rsidRDefault="0046357B"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Information Management and particularly Information Preservation in a digital environment, presents itself as a concern to which several organizations </w:t>
      </w:r>
      <w:r w:rsidR="0060014A">
        <w:rPr>
          <w:rFonts w:ascii="Times New Roman" w:eastAsia="Calibri" w:hAnsi="Times New Roman" w:cs="Times New Roman"/>
          <w:sz w:val="24"/>
          <w:szCs w:val="24"/>
          <w:lang w:val="en-US"/>
        </w:rPr>
        <w:t xml:space="preserve">and </w:t>
      </w:r>
      <w:r w:rsidRPr="00FF53C2">
        <w:rPr>
          <w:rFonts w:ascii="Times New Roman" w:eastAsia="Calibri" w:hAnsi="Times New Roman" w:cs="Times New Roman"/>
          <w:sz w:val="24"/>
          <w:szCs w:val="24"/>
          <w:lang w:val="en-US"/>
        </w:rPr>
        <w:t>institutions try to answer, as it happens with traditional media.</w:t>
      </w:r>
    </w:p>
    <w:p w14:paraId="0837583F" w14:textId="77777777" w:rsidR="0046357B" w:rsidRPr="00FF53C2" w:rsidRDefault="0046357B"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In the designated “digital challenge” there are two issues to be addressed (Pinto, 2010):</w:t>
      </w:r>
    </w:p>
    <w:p w14:paraId="6B054F7B" w14:textId="005667C4" w:rsidR="001D0A4C" w:rsidRPr="00BB06CE" w:rsidRDefault="0046357B" w:rsidP="00BB06CE">
      <w:pPr>
        <w:pStyle w:val="ListParagraph"/>
        <w:numPr>
          <w:ilvl w:val="0"/>
          <w:numId w:val="3"/>
        </w:numPr>
        <w:spacing w:line="36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the need to guarantee the intelligibility and the continued access to information, regardless of technological changes;</w:t>
      </w:r>
    </w:p>
    <w:p w14:paraId="335168CD" w14:textId="0DD77810" w:rsidR="0046357B" w:rsidRPr="00BB06CE" w:rsidRDefault="0046357B" w:rsidP="00BB06CE">
      <w:pPr>
        <w:pStyle w:val="ListParagraph"/>
        <w:numPr>
          <w:ilvl w:val="0"/>
          <w:numId w:val="3"/>
        </w:numPr>
        <w:spacing w:line="36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the inseparable need of the unmistakable identification of the context of production of that information and of subsequent interventions.</w:t>
      </w:r>
    </w:p>
    <w:p w14:paraId="552E5EF5" w14:textId="4D4A8AC6" w:rsidR="0046357B" w:rsidRPr="00FF53C2" w:rsidRDefault="0046357B"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Information unity demands that the preservation in a digital </w:t>
      </w:r>
      <w:r w:rsidR="00C92BCB">
        <w:rPr>
          <w:rFonts w:ascii="Times New Roman" w:eastAsia="Calibri" w:hAnsi="Times New Roman" w:cs="Times New Roman"/>
          <w:sz w:val="24"/>
          <w:szCs w:val="24"/>
          <w:lang w:val="en-US"/>
        </w:rPr>
        <w:t>context</w:t>
      </w:r>
      <w:r w:rsidRPr="00FF53C2">
        <w:rPr>
          <w:rFonts w:ascii="Times New Roman" w:eastAsia="Calibri" w:hAnsi="Times New Roman" w:cs="Times New Roman"/>
          <w:sz w:val="24"/>
          <w:szCs w:val="24"/>
          <w:lang w:val="en-US"/>
        </w:rPr>
        <w:t xml:space="preserve"> is based on a multidimensionality that integrates: the physical dimension, the logical dimension, the conceptual / intellectual dimension and the essential dimension (Pinto, 2009</w:t>
      </w:r>
      <w:r w:rsidR="00141889">
        <w:rPr>
          <w:rFonts w:ascii="Times New Roman" w:eastAsia="Calibri" w:hAnsi="Times New Roman" w:cs="Times New Roman"/>
          <w:sz w:val="24"/>
          <w:szCs w:val="24"/>
          <w:lang w:val="en-US"/>
        </w:rPr>
        <w:t>a</w:t>
      </w:r>
      <w:r w:rsidRPr="00FF53C2">
        <w:rPr>
          <w:rFonts w:ascii="Times New Roman" w:eastAsia="Calibri" w:hAnsi="Times New Roman" w:cs="Times New Roman"/>
          <w:sz w:val="24"/>
          <w:szCs w:val="24"/>
          <w:lang w:val="en-US"/>
        </w:rPr>
        <w:t xml:space="preserve">). The </w:t>
      </w:r>
      <w:r w:rsidRPr="00FF53C2">
        <w:rPr>
          <w:rFonts w:ascii="Times New Roman" w:eastAsia="Calibri" w:hAnsi="Times New Roman" w:cs="Times New Roman"/>
          <w:sz w:val="24"/>
          <w:szCs w:val="24"/>
          <w:lang w:val="en-US"/>
        </w:rPr>
        <w:lastRenderedPageBreak/>
        <w:t>lifecycle of any information unit (simple or compound, “analogic</w:t>
      </w:r>
      <w:r w:rsidR="0060014A">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 or digital) is essential for its preservation.</w:t>
      </w:r>
    </w:p>
    <w:p w14:paraId="6EFDB8B7" w14:textId="77777777" w:rsidR="0046357B" w:rsidRPr="00FF53C2" w:rsidRDefault="0046357B" w:rsidP="0087482D">
      <w:pPr>
        <w:spacing w:line="240" w:lineRule="auto"/>
        <w:ind w:left="708"/>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“Let's take, as an example, a higher education institution; a digital object will be created in an academic department, some information on the object will be in another department, the details on the author can be stored at some place in the records management unit, the object will be used by a number of pupils and employees, and a copy of the object can be sent to the library or archive for preservation, the library or archive employees can have access to some contextual information on the digital file or not. This object has a history of a long and complicated life, most of it unknown to the person who has to file it, probably, when it is at the end of its life history. If, nevertheless, the concept of continuity of the lifecycle will be taken into account so that the relevant information has been recorded along the way, and it is recognized that all the divisions, departments or sectors of an organization are responsible for this object in particular, then its longevity and the perspectives of reuse are substantially higher” (</w:t>
      </w:r>
      <w:proofErr w:type="spellStart"/>
      <w:r w:rsidRPr="00FF53C2">
        <w:rPr>
          <w:rFonts w:ascii="Times New Roman" w:eastAsia="Calibri" w:hAnsi="Times New Roman" w:cs="Times New Roman"/>
          <w:sz w:val="24"/>
          <w:szCs w:val="24"/>
          <w:lang w:val="en-US"/>
        </w:rPr>
        <w:t>Beagrie</w:t>
      </w:r>
      <w:proofErr w:type="spellEnd"/>
      <w:r w:rsidRPr="00FF53C2">
        <w:rPr>
          <w:rFonts w:ascii="Times New Roman" w:eastAsia="Calibri" w:hAnsi="Times New Roman" w:cs="Times New Roman"/>
          <w:sz w:val="24"/>
          <w:szCs w:val="24"/>
          <w:lang w:val="en-US"/>
        </w:rPr>
        <w:t>, et al., 2008).</w:t>
      </w:r>
    </w:p>
    <w:p w14:paraId="1CC28BA5" w14:textId="6026F4F4" w:rsidR="0060014A" w:rsidRDefault="00B55B06"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This is an approach that, given the challenges of managing information systems that are completely digital or hybrid, assumes information preservation as a variable of information management, maintaining the focus on the info-communicational phenomenon and process</w:t>
      </w:r>
      <w:r w:rsidR="0074131B">
        <w:rPr>
          <w:rFonts w:ascii="Times New Roman" w:hAnsi="Times New Roman" w:cs="Times New Roman"/>
          <w:sz w:val="24"/>
          <w:szCs w:val="24"/>
          <w:lang w:val="en-US"/>
        </w:rPr>
        <w:t>es</w:t>
      </w:r>
      <w:r w:rsidRPr="00FF53C2">
        <w:rPr>
          <w:rFonts w:ascii="Times New Roman" w:hAnsi="Times New Roman" w:cs="Times New Roman"/>
          <w:sz w:val="24"/>
          <w:szCs w:val="24"/>
          <w:lang w:val="en-US"/>
        </w:rPr>
        <w:t xml:space="preserve">, </w:t>
      </w:r>
      <w:r w:rsidR="0060014A">
        <w:rPr>
          <w:rFonts w:ascii="Times New Roman" w:hAnsi="Times New Roman" w:cs="Times New Roman"/>
          <w:sz w:val="24"/>
          <w:szCs w:val="24"/>
          <w:lang w:val="en-US"/>
        </w:rPr>
        <w:t xml:space="preserve">which are </w:t>
      </w:r>
      <w:r w:rsidRPr="00FF53C2">
        <w:rPr>
          <w:rFonts w:ascii="Times New Roman" w:hAnsi="Times New Roman" w:cs="Times New Roman"/>
          <w:sz w:val="24"/>
          <w:szCs w:val="24"/>
          <w:lang w:val="en-US"/>
        </w:rPr>
        <w:t>supported by the systemic theory and embodied in the model of the Active and Permanent Information Management System (SI-AP)</w:t>
      </w:r>
      <w:r w:rsidR="0060014A">
        <w:rPr>
          <w:rFonts w:ascii="Times New Roman" w:hAnsi="Times New Roman" w:cs="Times New Roman"/>
          <w:sz w:val="24"/>
          <w:szCs w:val="24"/>
          <w:lang w:val="en-US"/>
        </w:rPr>
        <w:t>, which is</w:t>
      </w:r>
      <w:r w:rsidR="0087482D">
        <w:rPr>
          <w:rFonts w:ascii="Times New Roman" w:hAnsi="Times New Roman" w:cs="Times New Roman"/>
          <w:sz w:val="24"/>
          <w:szCs w:val="24"/>
          <w:lang w:val="en-US"/>
        </w:rPr>
        <w:t>:</w:t>
      </w:r>
      <w:r w:rsidRPr="00FF53C2">
        <w:rPr>
          <w:rFonts w:ascii="Times New Roman" w:hAnsi="Times New Roman" w:cs="Times New Roman"/>
          <w:sz w:val="24"/>
          <w:szCs w:val="24"/>
          <w:lang w:val="en-US"/>
        </w:rPr>
        <w:t xml:space="preserve"> </w:t>
      </w:r>
    </w:p>
    <w:p w14:paraId="330EEBCF" w14:textId="7E35791A" w:rsidR="00B55B06" w:rsidRPr="00FF53C2" w:rsidRDefault="00B55B06" w:rsidP="0087482D">
      <w:pPr>
        <w:spacing w:line="240" w:lineRule="auto"/>
        <w:ind w:left="708"/>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w:t>
      </w:r>
      <w:r w:rsidR="0060014A">
        <w:rPr>
          <w:rFonts w:ascii="Times New Roman" w:hAnsi="Times New Roman" w:cs="Times New Roman"/>
          <w:sz w:val="24"/>
          <w:szCs w:val="24"/>
          <w:lang w:val="en-US"/>
        </w:rPr>
        <w:t>…</w:t>
      </w:r>
      <w:r w:rsidRPr="00FF53C2">
        <w:rPr>
          <w:rFonts w:ascii="Times New Roman" w:hAnsi="Times New Roman" w:cs="Times New Roman"/>
          <w:sz w:val="24"/>
          <w:szCs w:val="24"/>
          <w:lang w:val="en-US"/>
        </w:rPr>
        <w:t xml:space="preserve">an alternative to empirical methodologies and that is the methodological base - to approach an information management cycle that, from its planning phase, comprises the production, capture and collection of information, its processing / organization, its </w:t>
      </w:r>
      <w:r w:rsidR="00C92BCB">
        <w:rPr>
          <w:rFonts w:ascii="Times New Roman" w:hAnsi="Times New Roman" w:cs="Times New Roman"/>
          <w:sz w:val="24"/>
          <w:szCs w:val="24"/>
          <w:lang w:val="en-US"/>
        </w:rPr>
        <w:t>flow</w:t>
      </w:r>
      <w:r w:rsidRPr="00FF53C2">
        <w:rPr>
          <w:rFonts w:ascii="Times New Roman" w:hAnsi="Times New Roman" w:cs="Times New Roman"/>
          <w:sz w:val="24"/>
          <w:szCs w:val="24"/>
          <w:lang w:val="en-US"/>
        </w:rPr>
        <w:t xml:space="preserve">, its </w:t>
      </w:r>
      <w:r w:rsidR="00C92BCB">
        <w:rPr>
          <w:rFonts w:ascii="Times New Roman" w:hAnsi="Times New Roman" w:cs="Times New Roman"/>
          <w:sz w:val="24"/>
          <w:szCs w:val="24"/>
          <w:lang w:val="en-US"/>
        </w:rPr>
        <w:t>appraisal and disposition</w:t>
      </w:r>
      <w:r w:rsidRPr="00FF53C2">
        <w:rPr>
          <w:rFonts w:ascii="Times New Roman" w:hAnsi="Times New Roman" w:cs="Times New Roman"/>
          <w:sz w:val="24"/>
          <w:szCs w:val="24"/>
          <w:lang w:val="en-US"/>
        </w:rPr>
        <w:t>, its storage, its use and dissemination, as well as its management / maintenance, assuming information preservation as a variable of information management present in all this cycle (also summoning  the areas of Information Behavior and Information Organization) and susceptible of being considered either in scientific studies, or in the resolution of concrete cases, maintaining the goals to guarantee the authenticity, reliability, integrity and intelligibility of information, as well as the continued access in the long term” (Pinto, 2009</w:t>
      </w:r>
      <w:r w:rsidR="00141889">
        <w:rPr>
          <w:rFonts w:ascii="Times New Roman" w:hAnsi="Times New Roman" w:cs="Times New Roman"/>
          <w:sz w:val="24"/>
          <w:szCs w:val="24"/>
          <w:lang w:val="en-US"/>
        </w:rPr>
        <w:t>b</w:t>
      </w:r>
      <w:r w:rsidRPr="00FF53C2">
        <w:rPr>
          <w:rFonts w:ascii="Times New Roman" w:hAnsi="Times New Roman" w:cs="Times New Roman"/>
          <w:sz w:val="24"/>
          <w:szCs w:val="24"/>
          <w:lang w:val="en-US"/>
        </w:rPr>
        <w:t>).</w:t>
      </w:r>
    </w:p>
    <w:p w14:paraId="5E7942C2" w14:textId="77777777" w:rsidR="00B55B06" w:rsidRPr="00FF53C2" w:rsidRDefault="00B55B06" w:rsidP="00FF53C2">
      <w:pPr>
        <w:spacing w:after="0" w:line="360" w:lineRule="auto"/>
        <w:jc w:val="both"/>
        <w:rPr>
          <w:rFonts w:ascii="Times New Roman" w:hAnsi="Times New Roman" w:cs="Times New Roman"/>
          <w:b/>
          <w:sz w:val="24"/>
          <w:szCs w:val="24"/>
          <w:lang w:val="en-US"/>
        </w:rPr>
      </w:pPr>
    </w:p>
    <w:p w14:paraId="6D02EF28" w14:textId="2398C176" w:rsidR="00F85FDC" w:rsidRPr="00FF53C2" w:rsidRDefault="0087482D" w:rsidP="00FF53C2">
      <w:pPr>
        <w:spacing w:line="36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AN </w:t>
      </w:r>
      <w:r w:rsidR="00F85FDC" w:rsidRPr="00FF53C2">
        <w:rPr>
          <w:rFonts w:ascii="Times New Roman" w:eastAsia="Calibri" w:hAnsi="Times New Roman" w:cs="Times New Roman"/>
          <w:b/>
          <w:sz w:val="24"/>
          <w:szCs w:val="24"/>
          <w:lang w:val="en-US"/>
        </w:rPr>
        <w:t>ACTIVE AND PERMANENT INFORMATION MANAGEMENT SYSTEM</w:t>
      </w:r>
    </w:p>
    <w:p w14:paraId="60E583EB" w14:textId="00444D4E" w:rsidR="0087482D" w:rsidRPr="00FF53C2" w:rsidRDefault="0087482D" w:rsidP="0087482D">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FF53C2">
        <w:rPr>
          <w:rFonts w:ascii="Times New Roman" w:eastAsia="Calibri" w:hAnsi="Times New Roman" w:cs="Times New Roman"/>
          <w:sz w:val="24"/>
          <w:szCs w:val="24"/>
          <w:lang w:val="en-US"/>
        </w:rPr>
        <w:t>n Active and Permanent Information Management System</w:t>
      </w:r>
      <w:r>
        <w:rPr>
          <w:rFonts w:ascii="Times New Roman" w:eastAsia="Calibri" w:hAnsi="Times New Roman" w:cs="Times New Roman"/>
          <w:sz w:val="24"/>
          <w:szCs w:val="24"/>
          <w:lang w:val="en-US"/>
        </w:rPr>
        <w:t xml:space="preserve"> </w:t>
      </w:r>
      <w:r w:rsidR="00D441ED">
        <w:rPr>
          <w:rFonts w:ascii="Times New Roman" w:eastAsia="Calibri" w:hAnsi="Times New Roman" w:cs="Times New Roman"/>
          <w:sz w:val="24"/>
          <w:szCs w:val="24"/>
          <w:lang w:val="en-US"/>
        </w:rPr>
        <w:t>considers</w:t>
      </w:r>
      <w:r w:rsidRPr="00FF53C2">
        <w:rPr>
          <w:rFonts w:ascii="Times New Roman" w:eastAsia="Calibri" w:hAnsi="Times New Roman" w:cs="Times New Roman"/>
          <w:sz w:val="24"/>
          <w:szCs w:val="24"/>
          <w:lang w:val="en-US"/>
        </w:rPr>
        <w:t xml:space="preserve"> the whole information lifecycle, the </w:t>
      </w:r>
      <w:r w:rsidR="00D441ED">
        <w:rPr>
          <w:rFonts w:ascii="Times New Roman" w:eastAsia="Calibri" w:hAnsi="Times New Roman" w:cs="Times New Roman"/>
          <w:sz w:val="24"/>
          <w:szCs w:val="24"/>
          <w:lang w:val="en-US"/>
        </w:rPr>
        <w:t xml:space="preserve">information </w:t>
      </w:r>
      <w:r w:rsidRPr="00FF53C2">
        <w:rPr>
          <w:rFonts w:ascii="Times New Roman" w:eastAsia="Calibri" w:hAnsi="Times New Roman" w:cs="Times New Roman"/>
          <w:sz w:val="24"/>
          <w:szCs w:val="24"/>
          <w:lang w:val="en-US"/>
        </w:rPr>
        <w:t xml:space="preserve">multidimensionality and the </w:t>
      </w:r>
      <w:r w:rsidR="00D441ED">
        <w:rPr>
          <w:rFonts w:ascii="Times New Roman" w:eastAsia="Calibri" w:hAnsi="Times New Roman" w:cs="Times New Roman"/>
          <w:sz w:val="24"/>
          <w:szCs w:val="24"/>
          <w:lang w:val="en-US"/>
        </w:rPr>
        <w:t xml:space="preserve">“several” </w:t>
      </w:r>
      <w:proofErr w:type="spellStart"/>
      <w:r w:rsidRPr="00FF53C2">
        <w:rPr>
          <w:rFonts w:ascii="Times New Roman" w:eastAsia="Calibri" w:hAnsi="Times New Roman" w:cs="Times New Roman"/>
          <w:sz w:val="24"/>
          <w:szCs w:val="24"/>
          <w:lang w:val="en-US"/>
        </w:rPr>
        <w:lastRenderedPageBreak/>
        <w:t>interoperabilit</w:t>
      </w:r>
      <w:r w:rsidR="00D441ED">
        <w:rPr>
          <w:rFonts w:ascii="Times New Roman" w:eastAsia="Calibri" w:hAnsi="Times New Roman" w:cs="Times New Roman"/>
          <w:sz w:val="24"/>
          <w:szCs w:val="24"/>
          <w:lang w:val="en-US"/>
        </w:rPr>
        <w:t>ies</w:t>
      </w:r>
      <w:proofErr w:type="spellEnd"/>
      <w:r w:rsidR="00D441ED">
        <w:rPr>
          <w:rFonts w:ascii="Times New Roman" w:eastAsia="Calibri" w:hAnsi="Times New Roman" w:cs="Times New Roman"/>
          <w:sz w:val="24"/>
          <w:szCs w:val="24"/>
          <w:lang w:val="en-US"/>
        </w:rPr>
        <w:t>. It requires</w:t>
      </w:r>
      <w:r w:rsidRPr="00FF53C2">
        <w:rPr>
          <w:rFonts w:ascii="Times New Roman" w:eastAsia="Calibri" w:hAnsi="Times New Roman" w:cs="Times New Roman"/>
          <w:sz w:val="24"/>
          <w:szCs w:val="24"/>
          <w:lang w:val="en-US"/>
        </w:rPr>
        <w:t xml:space="preserve"> a</w:t>
      </w:r>
      <w:r w:rsidR="00D441ED">
        <w:rPr>
          <w:rFonts w:ascii="Times New Roman" w:eastAsia="Calibri" w:hAnsi="Times New Roman" w:cs="Times New Roman"/>
          <w:sz w:val="24"/>
          <w:szCs w:val="24"/>
          <w:lang w:val="en-US"/>
        </w:rPr>
        <w:t>n</w:t>
      </w:r>
      <w:r w:rsidRPr="00FF53C2">
        <w:rPr>
          <w:rFonts w:ascii="Times New Roman" w:eastAsia="Calibri" w:hAnsi="Times New Roman" w:cs="Times New Roman"/>
          <w:sz w:val="24"/>
          <w:szCs w:val="24"/>
          <w:lang w:val="en-US"/>
        </w:rPr>
        <w:t xml:space="preserve"> information management </w:t>
      </w:r>
      <w:r w:rsidR="00D441ED">
        <w:rPr>
          <w:rFonts w:ascii="Times New Roman" w:eastAsia="Calibri" w:hAnsi="Times New Roman" w:cs="Times New Roman"/>
          <w:sz w:val="24"/>
          <w:szCs w:val="24"/>
          <w:lang w:val="en-US"/>
        </w:rPr>
        <w:t xml:space="preserve">with </w:t>
      </w:r>
      <w:r w:rsidR="00D441ED" w:rsidRPr="00FF53C2">
        <w:rPr>
          <w:rFonts w:ascii="Times New Roman" w:eastAsia="Calibri" w:hAnsi="Times New Roman" w:cs="Times New Roman"/>
          <w:sz w:val="24"/>
          <w:szCs w:val="24"/>
          <w:lang w:val="en-US"/>
        </w:rPr>
        <w:t>quality</w:t>
      </w:r>
      <w:r w:rsidR="00D441ED">
        <w:rPr>
          <w:rFonts w:ascii="Times New Roman" w:eastAsia="Calibri" w:hAnsi="Times New Roman" w:cs="Times New Roman"/>
          <w:sz w:val="24"/>
          <w:szCs w:val="24"/>
          <w:lang w:val="en-US"/>
        </w:rPr>
        <w:t xml:space="preserve"> based on the </w:t>
      </w:r>
      <w:r w:rsidRPr="00FF53C2">
        <w:rPr>
          <w:rFonts w:ascii="Times New Roman" w:eastAsia="Calibri" w:hAnsi="Times New Roman" w:cs="Times New Roman"/>
          <w:sz w:val="24"/>
          <w:szCs w:val="24"/>
          <w:lang w:val="en-US"/>
        </w:rPr>
        <w:t>definition of the Information Management Policy</w:t>
      </w:r>
      <w:r w:rsidR="00D441ED">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that will guide the Information Management System</w:t>
      </w:r>
      <w:r w:rsidR="00D441ED">
        <w:rPr>
          <w:rFonts w:ascii="Times New Roman" w:eastAsia="Calibri" w:hAnsi="Times New Roman" w:cs="Times New Roman"/>
          <w:sz w:val="24"/>
          <w:szCs w:val="24"/>
          <w:lang w:val="en-US"/>
        </w:rPr>
        <w:t xml:space="preserve">. Its </w:t>
      </w:r>
      <w:r w:rsidRPr="00FF53C2">
        <w:rPr>
          <w:rFonts w:ascii="Times New Roman" w:eastAsia="Calibri" w:hAnsi="Times New Roman" w:cs="Times New Roman"/>
          <w:sz w:val="24"/>
          <w:szCs w:val="24"/>
          <w:lang w:val="en-US"/>
        </w:rPr>
        <w:t xml:space="preserve">implementation </w:t>
      </w:r>
      <w:r w:rsidR="00D441ED">
        <w:rPr>
          <w:rFonts w:ascii="Times New Roman" w:eastAsia="Calibri" w:hAnsi="Times New Roman" w:cs="Times New Roman"/>
          <w:sz w:val="24"/>
          <w:szCs w:val="24"/>
          <w:lang w:val="en-US"/>
        </w:rPr>
        <w:t>assumes the</w:t>
      </w:r>
      <w:r w:rsidRPr="00FF53C2">
        <w:rPr>
          <w:rFonts w:ascii="Times New Roman" w:eastAsia="Calibri" w:hAnsi="Times New Roman" w:cs="Times New Roman"/>
          <w:sz w:val="24"/>
          <w:szCs w:val="24"/>
          <w:lang w:val="en-US"/>
        </w:rPr>
        <w:t xml:space="preserve"> need </w:t>
      </w:r>
      <w:r>
        <w:rPr>
          <w:rFonts w:ascii="Times New Roman" w:eastAsia="Calibri" w:hAnsi="Times New Roman" w:cs="Times New Roman"/>
          <w:sz w:val="24"/>
          <w:szCs w:val="24"/>
          <w:lang w:val="en-US"/>
        </w:rPr>
        <w:t xml:space="preserve">for </w:t>
      </w:r>
      <w:r w:rsidRPr="00FF53C2">
        <w:rPr>
          <w:rFonts w:ascii="Times New Roman" w:eastAsia="Calibri" w:hAnsi="Times New Roman" w:cs="Times New Roman"/>
          <w:sz w:val="24"/>
          <w:szCs w:val="24"/>
          <w:lang w:val="en-US"/>
        </w:rPr>
        <w:t>evolving from a</w:t>
      </w:r>
      <w:r w:rsidR="00D441ED">
        <w:rPr>
          <w:rFonts w:ascii="Times New Roman" w:eastAsia="Calibri" w:hAnsi="Times New Roman" w:cs="Times New Roman"/>
          <w:sz w:val="24"/>
          <w:szCs w:val="24"/>
          <w:lang w:val="en-US"/>
        </w:rPr>
        <w:t xml:space="preserve"> most common </w:t>
      </w:r>
      <w:r w:rsidRPr="00FF53C2">
        <w:rPr>
          <w:rFonts w:ascii="Times New Roman" w:eastAsia="Calibri" w:hAnsi="Times New Roman" w:cs="Times New Roman"/>
          <w:sz w:val="24"/>
          <w:szCs w:val="24"/>
          <w:lang w:val="en-US"/>
        </w:rPr>
        <w:t>approach at the level of a Documental Management</w:t>
      </w:r>
      <w:r>
        <w:rPr>
          <w:rFonts w:ascii="Times New Roman" w:eastAsia="Calibri" w:hAnsi="Times New Roman" w:cs="Times New Roman"/>
          <w:sz w:val="24"/>
          <w:szCs w:val="24"/>
          <w:lang w:val="en-US"/>
        </w:rPr>
        <w:t xml:space="preserve"> System</w:t>
      </w:r>
      <w:r w:rsidR="00D441ED">
        <w:rPr>
          <w:rFonts w:ascii="Times New Roman" w:eastAsia="Calibri" w:hAnsi="Times New Roman" w:cs="Times New Roman"/>
          <w:sz w:val="24"/>
          <w:szCs w:val="24"/>
          <w:lang w:val="en-US"/>
        </w:rPr>
        <w:t xml:space="preserve">, supporting the business”, </w:t>
      </w:r>
      <w:r w:rsidRPr="00FF53C2">
        <w:rPr>
          <w:rFonts w:ascii="Times New Roman" w:eastAsia="Calibri" w:hAnsi="Times New Roman" w:cs="Times New Roman"/>
          <w:sz w:val="24"/>
          <w:szCs w:val="24"/>
          <w:lang w:val="en-US"/>
        </w:rPr>
        <w:t>to a Management System for Records</w:t>
      </w:r>
      <w:r w:rsidRPr="0087482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MSR</w:t>
      </w:r>
      <w:r>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as proposed by</w:t>
      </w:r>
      <w:r w:rsidRPr="00FF53C2">
        <w:rPr>
          <w:rFonts w:ascii="Times New Roman" w:eastAsia="Calibri" w:hAnsi="Times New Roman" w:cs="Times New Roman"/>
          <w:sz w:val="24"/>
          <w:szCs w:val="24"/>
          <w:lang w:val="en-US"/>
        </w:rPr>
        <w:t xml:space="preserve"> ISO 30300 and ISO 30301.</w:t>
      </w:r>
    </w:p>
    <w:p w14:paraId="249DB3D7" w14:textId="3DAC8359" w:rsidR="00F85FDC" w:rsidRPr="00FF53C2" w:rsidRDefault="00D441ED" w:rsidP="00BB06C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this context, tools as </w:t>
      </w:r>
      <w:r w:rsidR="00F85FDC" w:rsidRPr="00FF53C2">
        <w:rPr>
          <w:rFonts w:ascii="Times New Roman" w:eastAsia="Calibri" w:hAnsi="Times New Roman" w:cs="Times New Roman"/>
          <w:sz w:val="24"/>
          <w:szCs w:val="24"/>
          <w:lang w:val="en-US"/>
        </w:rPr>
        <w:t xml:space="preserve">MoReq2010 (Modular Requirements for Records Systems) </w:t>
      </w:r>
      <w:r>
        <w:rPr>
          <w:rFonts w:ascii="Times New Roman" w:eastAsia="Calibri" w:hAnsi="Times New Roman" w:cs="Times New Roman"/>
          <w:sz w:val="24"/>
          <w:szCs w:val="24"/>
          <w:lang w:val="en-US"/>
        </w:rPr>
        <w:t>are a</w:t>
      </w:r>
      <w:r w:rsidR="00F85FDC" w:rsidRPr="00FF53C2">
        <w:rPr>
          <w:rFonts w:ascii="Times New Roman" w:eastAsia="Calibri" w:hAnsi="Times New Roman" w:cs="Times New Roman"/>
          <w:sz w:val="24"/>
          <w:szCs w:val="24"/>
          <w:lang w:val="en-US"/>
        </w:rPr>
        <w:t xml:space="preserve"> fundamental guide</w:t>
      </w:r>
      <w:r>
        <w:rPr>
          <w:rFonts w:ascii="Times New Roman" w:eastAsia="Calibri" w:hAnsi="Times New Roman" w:cs="Times New Roman"/>
          <w:sz w:val="24"/>
          <w:szCs w:val="24"/>
          <w:lang w:val="en-US"/>
        </w:rPr>
        <w:t>. It</w:t>
      </w:r>
      <w:r w:rsidR="00F85FDC" w:rsidRPr="00FF53C2">
        <w:rPr>
          <w:rFonts w:ascii="Times New Roman" w:eastAsia="Calibri" w:hAnsi="Times New Roman" w:cs="Times New Roman"/>
          <w:sz w:val="24"/>
          <w:szCs w:val="24"/>
          <w:lang w:val="en-US"/>
        </w:rPr>
        <w:t xml:space="preserve"> establishes good practices concerning the design of informatio</w:t>
      </w:r>
      <w:r>
        <w:rPr>
          <w:rFonts w:ascii="Times New Roman" w:eastAsia="Calibri" w:hAnsi="Times New Roman" w:cs="Times New Roman"/>
          <w:sz w:val="24"/>
          <w:szCs w:val="24"/>
          <w:lang w:val="en-US"/>
        </w:rPr>
        <w:t>n systems (VIEIRA, et al, 2011) and i</w:t>
      </w:r>
      <w:r w:rsidR="00F85FDC" w:rsidRPr="00FF53C2">
        <w:rPr>
          <w:rFonts w:ascii="Times New Roman" w:eastAsia="Calibri" w:hAnsi="Times New Roman" w:cs="Times New Roman"/>
          <w:sz w:val="24"/>
          <w:szCs w:val="24"/>
          <w:lang w:val="en-US"/>
        </w:rPr>
        <w:t xml:space="preserve">t determines minimum requirements that an information system must respect, after the technical / IT requirements are defined. </w:t>
      </w:r>
    </w:p>
    <w:p w14:paraId="670EF5D2" w14:textId="27112EF0" w:rsidR="0087482D" w:rsidRPr="00FF53C2" w:rsidRDefault="00F85FDC" w:rsidP="0087482D">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The core functional requirements of MoReq2010 are gathered in nine service definitions:</w:t>
      </w:r>
      <w:r w:rsidR="0087482D" w:rsidRPr="0087482D">
        <w:rPr>
          <w:rFonts w:ascii="Times New Roman" w:eastAsia="Calibri" w:hAnsi="Times New Roman" w:cs="Times New Roman"/>
          <w:sz w:val="24"/>
          <w:szCs w:val="24"/>
          <w:lang w:val="en-US"/>
        </w:rPr>
        <w:t xml:space="preserve"> </w:t>
      </w:r>
    </w:p>
    <w:p w14:paraId="06E3967C" w14:textId="2800B910"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User and Group Service;</w:t>
      </w:r>
    </w:p>
    <w:p w14:paraId="6B111AA2" w14:textId="25B25B95"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Profile Service;</w:t>
      </w:r>
    </w:p>
    <w:p w14:paraId="34C597BF" w14:textId="5819C7B5"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it-IT"/>
        </w:rPr>
      </w:pPr>
      <w:proofErr w:type="spellStart"/>
      <w:r w:rsidRPr="00BB06CE">
        <w:rPr>
          <w:rFonts w:ascii="Times New Roman" w:eastAsia="Calibri" w:hAnsi="Times New Roman" w:cs="Times New Roman"/>
          <w:sz w:val="24"/>
          <w:szCs w:val="24"/>
          <w:lang w:val="it-IT"/>
        </w:rPr>
        <w:t>Classification</w:t>
      </w:r>
      <w:proofErr w:type="spellEnd"/>
      <w:r w:rsidRPr="00BB06CE">
        <w:rPr>
          <w:rFonts w:ascii="Times New Roman" w:eastAsia="Calibri" w:hAnsi="Times New Roman" w:cs="Times New Roman"/>
          <w:sz w:val="24"/>
          <w:szCs w:val="24"/>
          <w:lang w:val="it-IT"/>
        </w:rPr>
        <w:t xml:space="preserve"> Service;</w:t>
      </w:r>
    </w:p>
    <w:p w14:paraId="4EA02F9F" w14:textId="17C6CA5D"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it-IT"/>
        </w:rPr>
      </w:pPr>
      <w:r w:rsidRPr="00BB06CE">
        <w:rPr>
          <w:rFonts w:ascii="Times New Roman" w:eastAsia="Calibri" w:hAnsi="Times New Roman" w:cs="Times New Roman"/>
          <w:sz w:val="24"/>
          <w:szCs w:val="24"/>
          <w:lang w:val="it-IT"/>
        </w:rPr>
        <w:t xml:space="preserve">Model </w:t>
      </w:r>
      <w:proofErr w:type="spellStart"/>
      <w:r w:rsidRPr="00BB06CE">
        <w:rPr>
          <w:rFonts w:ascii="Times New Roman" w:eastAsia="Calibri" w:hAnsi="Times New Roman" w:cs="Times New Roman"/>
          <w:sz w:val="24"/>
          <w:szCs w:val="24"/>
          <w:lang w:val="it-IT"/>
        </w:rPr>
        <w:t>Metadata</w:t>
      </w:r>
      <w:proofErr w:type="spellEnd"/>
      <w:r w:rsidRPr="00BB06CE">
        <w:rPr>
          <w:rFonts w:ascii="Times New Roman" w:eastAsia="Calibri" w:hAnsi="Times New Roman" w:cs="Times New Roman"/>
          <w:sz w:val="24"/>
          <w:szCs w:val="24"/>
          <w:lang w:val="it-IT"/>
        </w:rPr>
        <w:t xml:space="preserve"> Service;</w:t>
      </w:r>
    </w:p>
    <w:p w14:paraId="4ED4966C" w14:textId="0DF2D895"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Disposal Scheduling Service;</w:t>
      </w:r>
    </w:p>
    <w:p w14:paraId="533563EC" w14:textId="0F222DF3"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Disposal Holding Service;</w:t>
      </w:r>
    </w:p>
    <w:p w14:paraId="20B91E1D" w14:textId="771B533F"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Searching and Reporting Service;</w:t>
      </w:r>
    </w:p>
    <w:p w14:paraId="309CC60E" w14:textId="019B2C73" w:rsidR="005A66F4"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Export Service;</w:t>
      </w:r>
      <w:r w:rsidR="0060014A">
        <w:rPr>
          <w:rFonts w:ascii="Times New Roman" w:eastAsia="Calibri" w:hAnsi="Times New Roman" w:cs="Times New Roman"/>
          <w:sz w:val="24"/>
          <w:szCs w:val="24"/>
          <w:lang w:val="en-US"/>
        </w:rPr>
        <w:t xml:space="preserve"> and</w:t>
      </w:r>
    </w:p>
    <w:p w14:paraId="70527562" w14:textId="2E304F91" w:rsidR="00F85FDC" w:rsidRPr="00BB06CE" w:rsidRDefault="00F85FDC" w:rsidP="00103003">
      <w:pPr>
        <w:pStyle w:val="ListParagraph"/>
        <w:numPr>
          <w:ilvl w:val="0"/>
          <w:numId w:val="4"/>
        </w:numPr>
        <w:spacing w:line="240" w:lineRule="auto"/>
        <w:jc w:val="both"/>
        <w:rPr>
          <w:rFonts w:ascii="Times New Roman" w:eastAsia="Calibri" w:hAnsi="Times New Roman" w:cs="Times New Roman"/>
          <w:sz w:val="24"/>
          <w:szCs w:val="24"/>
          <w:lang w:val="en-US"/>
        </w:rPr>
      </w:pPr>
      <w:r w:rsidRPr="00BB06CE">
        <w:rPr>
          <w:rFonts w:ascii="Times New Roman" w:eastAsia="Calibri" w:hAnsi="Times New Roman" w:cs="Times New Roman"/>
          <w:sz w:val="24"/>
          <w:szCs w:val="24"/>
          <w:lang w:val="en-US"/>
        </w:rPr>
        <w:t>Record Service.</w:t>
      </w:r>
    </w:p>
    <w:p w14:paraId="56FFF65C" w14:textId="668664B9" w:rsidR="00D441ED" w:rsidRDefault="0087482D" w:rsidP="00D441ED">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The set of these services describes</w:t>
      </w:r>
      <w:r>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 precisely</w:t>
      </w:r>
      <w:r>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 the features of </w:t>
      </w:r>
      <w:r w:rsidR="00D441ED">
        <w:rPr>
          <w:rFonts w:ascii="Times New Roman" w:eastAsia="Calibri" w:hAnsi="Times New Roman" w:cs="Times New Roman"/>
          <w:sz w:val="24"/>
          <w:szCs w:val="24"/>
          <w:lang w:val="en-US"/>
        </w:rPr>
        <w:t xml:space="preserve">a </w:t>
      </w:r>
      <w:r w:rsidRPr="00FF53C2">
        <w:rPr>
          <w:rFonts w:ascii="Times New Roman" w:eastAsia="Calibri" w:hAnsi="Times New Roman" w:cs="Times New Roman"/>
          <w:sz w:val="24"/>
          <w:szCs w:val="24"/>
          <w:lang w:val="en-US"/>
        </w:rPr>
        <w:t>MoReq2010 ® Compliant Records System (</w:t>
      </w:r>
      <w:r w:rsidR="00D441ED">
        <w:rPr>
          <w:rFonts w:ascii="Times New Roman" w:eastAsia="Calibri" w:hAnsi="Times New Roman" w:cs="Times New Roman"/>
          <w:sz w:val="24"/>
          <w:szCs w:val="24"/>
          <w:lang w:val="en-US"/>
        </w:rPr>
        <w:t xml:space="preserve">a </w:t>
      </w:r>
      <w:r w:rsidRPr="00FF53C2">
        <w:rPr>
          <w:rFonts w:ascii="Times New Roman" w:eastAsia="Calibri" w:hAnsi="Times New Roman" w:cs="Times New Roman"/>
          <w:sz w:val="24"/>
          <w:szCs w:val="24"/>
          <w:lang w:val="en-US"/>
        </w:rPr>
        <w:t xml:space="preserve">MCRS). </w:t>
      </w:r>
    </w:p>
    <w:p w14:paraId="2E4638DB" w14:textId="112E563B" w:rsidR="00D441ED" w:rsidRPr="00FF53C2" w:rsidRDefault="00D441ED" w:rsidP="00D441ED">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Figure 1</w:t>
      </w:r>
      <w:r w:rsidRPr="00FF53C2">
        <w:rPr>
          <w:rFonts w:ascii="Times New Roman" w:eastAsia="Calibri" w:hAnsi="Times New Roman" w:cs="Times New Roman"/>
          <w:sz w:val="24"/>
          <w:szCs w:val="24"/>
          <w:lang w:val="en-US"/>
        </w:rPr>
        <w:t xml:space="preserve"> provides an overview of the basic structure of “Services</w:t>
      </w:r>
      <w:r>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and it will guide the work to be developed in several phases (lifecycle, hardware, software and services phases, in line with the proposed by MoReq2010). The Preservation Management Service should</w:t>
      </w:r>
      <w:r>
        <w:rPr>
          <w:rFonts w:ascii="Times New Roman" w:eastAsia="Calibri" w:hAnsi="Times New Roman" w:cs="Times New Roman"/>
          <w:sz w:val="24"/>
          <w:szCs w:val="24"/>
          <w:lang w:val="en-US"/>
        </w:rPr>
        <w:t xml:space="preserve"> be</w:t>
      </w:r>
      <w:r w:rsidRPr="00FF53C2">
        <w:rPr>
          <w:rFonts w:ascii="Times New Roman" w:eastAsia="Calibri" w:hAnsi="Times New Roman" w:cs="Times New Roman"/>
          <w:sz w:val="24"/>
          <w:szCs w:val="24"/>
          <w:lang w:val="en-US"/>
        </w:rPr>
        <w:t xml:space="preserve"> comprise</w:t>
      </w:r>
      <w:r>
        <w:rPr>
          <w:rFonts w:ascii="Times New Roman" w:eastAsia="Calibri" w:hAnsi="Times New Roman" w:cs="Times New Roman"/>
          <w:sz w:val="24"/>
          <w:szCs w:val="24"/>
          <w:lang w:val="en-US"/>
        </w:rPr>
        <w:t>d of the</w:t>
      </w:r>
      <w:r w:rsidRPr="00FF53C2">
        <w:rPr>
          <w:rFonts w:ascii="Times New Roman" w:eastAsia="Calibri" w:hAnsi="Times New Roman" w:cs="Times New Roman"/>
          <w:sz w:val="24"/>
          <w:szCs w:val="24"/>
          <w:lang w:val="en-US"/>
        </w:rPr>
        <w:t xml:space="preserve"> structure that consists of a set of features that will allow the implementation of the necessary policies for Information Preservation.</w:t>
      </w:r>
    </w:p>
    <w:p w14:paraId="62F90620" w14:textId="5E1446D1" w:rsidR="0087482D" w:rsidRDefault="0087482D" w:rsidP="00BB06CE">
      <w:pPr>
        <w:spacing w:line="480" w:lineRule="auto"/>
        <w:jc w:val="both"/>
        <w:rPr>
          <w:rFonts w:ascii="Times New Roman" w:eastAsia="Calibri" w:hAnsi="Times New Roman" w:cs="Times New Roman"/>
          <w:sz w:val="24"/>
          <w:szCs w:val="24"/>
          <w:lang w:val="en-US"/>
        </w:rPr>
      </w:pPr>
    </w:p>
    <w:p w14:paraId="759DE416" w14:textId="73ADB561" w:rsidR="00D14DED" w:rsidRDefault="00F85FDC" w:rsidP="00BB06CE">
      <w:pPr>
        <w:widowControl w:val="0"/>
        <w:autoSpaceDE w:val="0"/>
        <w:autoSpaceDN w:val="0"/>
        <w:spacing w:after="0" w:line="480" w:lineRule="auto"/>
        <w:jc w:val="center"/>
        <w:rPr>
          <w:rFonts w:ascii="Times New Roman" w:eastAsia="Times New Roman" w:hAnsi="Times New Roman" w:cs="Times New Roman"/>
          <w:sz w:val="24"/>
          <w:szCs w:val="20"/>
          <w:lang w:val="en-US"/>
        </w:rPr>
      </w:pPr>
      <w:r>
        <w:rPr>
          <w:noProof/>
          <w:lang w:eastAsia="pt-PT"/>
        </w:rPr>
        <mc:AlternateContent>
          <mc:Choice Requires="wps">
            <w:drawing>
              <wp:anchor distT="0" distB="0" distL="114300" distR="114300" simplePos="0" relativeHeight="251649536" behindDoc="1" locked="0" layoutInCell="1" allowOverlap="1" wp14:anchorId="65151A4B" wp14:editId="30CBC737">
                <wp:simplePos x="0" y="0"/>
                <wp:positionH relativeFrom="column">
                  <wp:posOffset>3810</wp:posOffset>
                </wp:positionH>
                <wp:positionV relativeFrom="paragraph">
                  <wp:posOffset>4022090</wp:posOffset>
                </wp:positionV>
                <wp:extent cx="5124450" cy="258445"/>
                <wp:effectExtent l="0" t="0" r="0" b="8255"/>
                <wp:wrapTight wrapText="bothSides">
                  <wp:wrapPolygon edited="0">
                    <wp:start x="0" y="0"/>
                    <wp:lineTo x="0" y="20698"/>
                    <wp:lineTo x="21520" y="20698"/>
                    <wp:lineTo x="21520" y="0"/>
                    <wp:lineTo x="0" y="0"/>
                  </wp:wrapPolygon>
                </wp:wrapTight>
                <wp:docPr id="2" name="Caixa de texto 2"/>
                <wp:cNvGraphicFramePr/>
                <a:graphic xmlns:a="http://schemas.openxmlformats.org/drawingml/2006/main">
                  <a:graphicData uri="http://schemas.microsoft.com/office/word/2010/wordprocessingShape">
                    <wps:wsp>
                      <wps:cNvSpPr txBox="1"/>
                      <wps:spPr>
                        <a:xfrm>
                          <a:off x="0" y="0"/>
                          <a:ext cx="5124450" cy="258445"/>
                        </a:xfrm>
                        <a:prstGeom prst="rect">
                          <a:avLst/>
                        </a:prstGeom>
                        <a:solidFill>
                          <a:prstClr val="white"/>
                        </a:solidFill>
                        <a:ln>
                          <a:noFill/>
                        </a:ln>
                        <a:effectLst/>
                      </wps:spPr>
                      <wps:txbx>
                        <w:txbxContent>
                          <w:p w14:paraId="6F5DFD66" w14:textId="77777777" w:rsidR="00E66731" w:rsidRPr="00E45F3C" w:rsidRDefault="00E66731" w:rsidP="00E66731">
                            <w:pPr>
                              <w:pStyle w:val="Caption"/>
                              <w:jc w:val="center"/>
                              <w:rPr>
                                <w:rFonts w:ascii="Times New Roman" w:eastAsia="Times New Roman" w:hAnsi="Times New Roman" w:cs="Times New Roman"/>
                                <w:sz w:val="24"/>
                                <w:szCs w:val="20"/>
                                <w:lang w:val="en-US"/>
                              </w:rPr>
                            </w:pPr>
                            <w:r w:rsidRPr="00E45F3C">
                              <w:rPr>
                                <w:rFonts w:ascii="Times New Roman" w:hAnsi="Times New Roman" w:cs="Times New Roman"/>
                                <w:color w:val="auto"/>
                                <w:lang w:val="en-US"/>
                              </w:rPr>
                              <w:t xml:space="preserve">Figure </w:t>
                            </w:r>
                            <w:r w:rsidRPr="00E66731">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E66731">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1</w:t>
                            </w:r>
                            <w:r w:rsidRPr="00E66731">
                              <w:rPr>
                                <w:rFonts w:ascii="Times New Roman" w:hAnsi="Times New Roman" w:cs="Times New Roman"/>
                                <w:color w:val="auto"/>
                              </w:rPr>
                              <w:fldChar w:fldCharType="end"/>
                            </w:r>
                            <w:r w:rsidRPr="00E45F3C">
                              <w:rPr>
                                <w:rFonts w:ascii="Times New Roman" w:hAnsi="Times New Roman" w:cs="Times New Roman"/>
                                <w:color w:val="auto"/>
                                <w:lang w:val="en-US"/>
                              </w:rPr>
                              <w:t xml:space="preserve"> -</w:t>
                            </w:r>
                            <w:r w:rsidRPr="00E45F3C">
                              <w:rPr>
                                <w:color w:val="auto"/>
                                <w:lang w:val="en-US"/>
                              </w:rPr>
                              <w:t xml:space="preserve"> </w:t>
                            </w:r>
                            <w:r w:rsidRPr="00E45F3C">
                              <w:rPr>
                                <w:rFonts w:ascii="Times New Roman" w:hAnsi="Times New Roman" w:cs="Times New Roman"/>
                                <w:color w:val="auto"/>
                                <w:lang w:val="en-US"/>
                              </w:rPr>
                              <w:t>Base structure of "Services" to cover the "Preservation Management Service" in the Porto City Hall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151A4B" id="_x0000_t202" coordsize="21600,21600" o:spt="202" path="m,l,21600r21600,l21600,xe">
                <v:stroke joinstyle="miter"/>
                <v:path gradientshapeok="t" o:connecttype="rect"/>
              </v:shapetype>
              <v:shape id="Caixa de texto 2" o:spid="_x0000_s1026" type="#_x0000_t202" style="position:absolute;left:0;text-align:left;margin-left:.3pt;margin-top:316.7pt;width:403.5pt;height:20.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" stroked="f">
                <v:textbox style="mso-fit-shape-to-text:t" inset="0,0,0,0">
                  <w:txbxContent>
                    <w:p w14:paraId="6F5DFD66" w14:textId="77777777" w:rsidR="00E66731" w:rsidRPr="00E45F3C" w:rsidRDefault="00E66731" w:rsidP="00E66731">
                      <w:pPr>
                        <w:pStyle w:val="Caption"/>
                        <w:jc w:val="center"/>
                        <w:rPr>
                          <w:rFonts w:ascii="Times New Roman" w:eastAsia="Times New Roman" w:hAnsi="Times New Roman" w:cs="Times New Roman"/>
                          <w:sz w:val="24"/>
                          <w:szCs w:val="20"/>
                          <w:lang w:val="en-US"/>
                        </w:rPr>
                      </w:pPr>
                      <w:r w:rsidRPr="00E45F3C">
                        <w:rPr>
                          <w:rFonts w:ascii="Times New Roman" w:hAnsi="Times New Roman" w:cs="Times New Roman"/>
                          <w:color w:val="auto"/>
                          <w:lang w:val="en-US"/>
                        </w:rPr>
                        <w:t xml:space="preserve">Figure </w:t>
                      </w:r>
                      <w:r w:rsidRPr="00E66731">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E66731">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1</w:t>
                      </w:r>
                      <w:r w:rsidRPr="00E66731">
                        <w:rPr>
                          <w:rFonts w:ascii="Times New Roman" w:hAnsi="Times New Roman" w:cs="Times New Roman"/>
                          <w:color w:val="auto"/>
                        </w:rPr>
                        <w:fldChar w:fldCharType="end"/>
                      </w:r>
                      <w:r w:rsidRPr="00E45F3C">
                        <w:rPr>
                          <w:rFonts w:ascii="Times New Roman" w:hAnsi="Times New Roman" w:cs="Times New Roman"/>
                          <w:color w:val="auto"/>
                          <w:lang w:val="en-US"/>
                        </w:rPr>
                        <w:t xml:space="preserve"> -</w:t>
                      </w:r>
                      <w:r w:rsidRPr="00E45F3C">
                        <w:rPr>
                          <w:color w:val="auto"/>
                          <w:lang w:val="en-US"/>
                        </w:rPr>
                        <w:t xml:space="preserve"> </w:t>
                      </w:r>
                      <w:r w:rsidRPr="00E45F3C">
                        <w:rPr>
                          <w:rFonts w:ascii="Times New Roman" w:hAnsi="Times New Roman" w:cs="Times New Roman"/>
                          <w:color w:val="auto"/>
                          <w:lang w:val="en-US"/>
                        </w:rPr>
                        <w:t>Base structure of "Services" to cover the "Preservation Management Service" in the Porto City Hall</w:t>
                      </w:r>
                    </w:p>
                  </w:txbxContent>
                </v:textbox>
                <w10:wrap type="tight"/>
              </v:shape>
            </w:pict>
          </mc:Fallback>
        </mc:AlternateContent>
      </w:r>
      <w:r w:rsidR="0025706A">
        <w:rPr>
          <w:rFonts w:ascii="Times New Roman" w:eastAsia="Times New Roman" w:hAnsi="Times New Roman" w:cs="Times New Roman"/>
          <w:noProof/>
          <w:sz w:val="24"/>
          <w:szCs w:val="20"/>
          <w:lang w:eastAsia="pt-PT"/>
        </w:rPr>
        <w:drawing>
          <wp:inline distT="0" distB="0" distL="0" distR="0" wp14:anchorId="0A53F98F" wp14:editId="6AAF2B8B">
            <wp:extent cx="5239910" cy="3935478"/>
            <wp:effectExtent l="0" t="0" r="0" b="825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rviços de suporte à gestão do ciclo de vida da informação_ENG.jpg"/>
                    <pic:cNvPicPr/>
                  </pic:nvPicPr>
                  <pic:blipFill>
                    <a:blip r:embed="rId8">
                      <a:extLst>
                        <a:ext uri="{28A0092B-C50C-407E-A947-70E740481C1C}">
                          <a14:useLocalDpi xmlns:a14="http://schemas.microsoft.com/office/drawing/2010/main" val="0"/>
                        </a:ext>
                      </a:extLst>
                    </a:blip>
                    <a:stretch>
                      <a:fillRect/>
                    </a:stretch>
                  </pic:blipFill>
                  <pic:spPr>
                    <a:xfrm>
                      <a:off x="0" y="0"/>
                      <a:ext cx="5286947" cy="3970805"/>
                    </a:xfrm>
                    <a:prstGeom prst="rect">
                      <a:avLst/>
                    </a:prstGeom>
                  </pic:spPr>
                </pic:pic>
              </a:graphicData>
            </a:graphic>
          </wp:inline>
        </w:drawing>
      </w:r>
    </w:p>
    <w:p w14:paraId="14A6666B" w14:textId="77777777" w:rsidR="0074131B" w:rsidRDefault="0074131B" w:rsidP="00BB06CE">
      <w:pPr>
        <w:spacing w:line="480" w:lineRule="auto"/>
        <w:jc w:val="both"/>
        <w:rPr>
          <w:rFonts w:ascii="Times New Roman" w:eastAsia="Calibri" w:hAnsi="Times New Roman" w:cs="Times New Roman"/>
          <w:sz w:val="24"/>
          <w:szCs w:val="24"/>
          <w:lang w:val="en-US"/>
        </w:rPr>
      </w:pPr>
    </w:p>
    <w:p w14:paraId="157E8B6F" w14:textId="1C24CFB3" w:rsidR="0010247C" w:rsidRPr="00FF53C2" w:rsidRDefault="0010247C"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Thus</w:t>
      </w:r>
      <w:r w:rsidR="00D441ED">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 figure </w:t>
      </w:r>
      <w:r w:rsidR="00D441ED">
        <w:rPr>
          <w:rFonts w:ascii="Times New Roman" w:eastAsia="Calibri" w:hAnsi="Times New Roman" w:cs="Times New Roman"/>
          <w:sz w:val="24"/>
          <w:szCs w:val="24"/>
          <w:lang w:val="en-US"/>
        </w:rPr>
        <w:t xml:space="preserve">2 </w:t>
      </w:r>
      <w:r w:rsidRPr="00FF53C2">
        <w:rPr>
          <w:rFonts w:ascii="Times New Roman" w:eastAsia="Calibri" w:hAnsi="Times New Roman" w:cs="Times New Roman"/>
          <w:sz w:val="24"/>
          <w:szCs w:val="24"/>
          <w:lang w:val="en-US"/>
        </w:rPr>
        <w:t>follows the previous one, since it illustrates</w:t>
      </w:r>
      <w:r w:rsidR="00CC63CF">
        <w:rPr>
          <w:rFonts w:ascii="Times New Roman" w:eastAsia="Calibri" w:hAnsi="Times New Roman" w:cs="Times New Roman"/>
          <w:sz w:val="24"/>
          <w:szCs w:val="24"/>
          <w:lang w:val="en-US"/>
        </w:rPr>
        <w:t xml:space="preserve"> at a high-level</w:t>
      </w:r>
      <w:r w:rsidRPr="00FF53C2">
        <w:rPr>
          <w:rFonts w:ascii="Times New Roman" w:eastAsia="Calibri" w:hAnsi="Times New Roman" w:cs="Times New Roman"/>
          <w:sz w:val="24"/>
          <w:szCs w:val="24"/>
          <w:lang w:val="en-US"/>
        </w:rPr>
        <w:t xml:space="preserve"> the Digital Information Preservation Management Service in the Municipality of Porto, where supported by the OAIS model we can specify the main steps of the process: entry / ingestion (SIP), processing / management (AIP) and information dissemination (DIP) in the digital repository.</w:t>
      </w:r>
    </w:p>
    <w:p w14:paraId="32B7EEBA" w14:textId="4D9646F4" w:rsidR="003E2388" w:rsidRPr="00E45F3C" w:rsidRDefault="00D51A2D" w:rsidP="0074131B">
      <w:pPr>
        <w:widowControl w:val="0"/>
        <w:autoSpaceDE w:val="0"/>
        <w:autoSpaceDN w:val="0"/>
        <w:spacing w:after="0" w:line="48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noProof/>
          <w:sz w:val="24"/>
          <w:szCs w:val="20"/>
          <w:lang w:eastAsia="pt-PT"/>
        </w:rPr>
        <w:lastRenderedPageBreak/>
        <w:drawing>
          <wp:inline distT="0" distB="0" distL="0" distR="0" wp14:anchorId="08C15FBF" wp14:editId="2521AAE1">
            <wp:extent cx="5143500" cy="27241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croprocesso do Serviço de Preservação da Informação Digital da CMP_ENG.jpg"/>
                    <pic:cNvPicPr/>
                  </pic:nvPicPr>
                  <pic:blipFill rotWithShape="1">
                    <a:blip r:embed="rId9">
                      <a:extLst>
                        <a:ext uri="{28A0092B-C50C-407E-A947-70E740481C1C}">
                          <a14:useLocalDpi xmlns:a14="http://schemas.microsoft.com/office/drawing/2010/main" val="0"/>
                        </a:ext>
                      </a:extLst>
                    </a:blip>
                    <a:srcRect b="24692"/>
                    <a:stretch/>
                  </pic:blipFill>
                  <pic:spPr bwMode="auto">
                    <a:xfrm>
                      <a:off x="0" y="0"/>
                      <a:ext cx="5167846" cy="2737044"/>
                    </a:xfrm>
                    <a:prstGeom prst="rect">
                      <a:avLst/>
                    </a:prstGeom>
                    <a:ln>
                      <a:noFill/>
                    </a:ln>
                    <a:extLst>
                      <a:ext uri="{53640926-AAD7-44D8-BBD7-CCE9431645EC}">
                        <a14:shadowObscured xmlns:a14="http://schemas.microsoft.com/office/drawing/2010/main"/>
                      </a:ext>
                    </a:extLst>
                  </pic:spPr>
                </pic:pic>
              </a:graphicData>
            </a:graphic>
          </wp:inline>
        </w:drawing>
      </w:r>
    </w:p>
    <w:p w14:paraId="31641900" w14:textId="192CDA6E" w:rsidR="00D14DED" w:rsidRPr="00E45F3C" w:rsidRDefault="0074131B" w:rsidP="00D14DED">
      <w:pPr>
        <w:rPr>
          <w:rFonts w:ascii="Times New Roman" w:eastAsia="Times New Roman" w:hAnsi="Times New Roman" w:cs="Times New Roman"/>
          <w:sz w:val="24"/>
          <w:szCs w:val="20"/>
          <w:lang w:val="en-US"/>
        </w:rPr>
      </w:pPr>
      <w:r>
        <w:rPr>
          <w:noProof/>
          <w:lang w:eastAsia="pt-PT"/>
        </w:rPr>
        <mc:AlternateContent>
          <mc:Choice Requires="wps">
            <w:drawing>
              <wp:anchor distT="0" distB="0" distL="114300" distR="114300" simplePos="0" relativeHeight="251660800" behindDoc="0" locked="0" layoutInCell="1" allowOverlap="1" wp14:anchorId="62CCB07F" wp14:editId="6AEAC84C">
                <wp:simplePos x="0" y="0"/>
                <wp:positionH relativeFrom="column">
                  <wp:posOffset>-74930</wp:posOffset>
                </wp:positionH>
                <wp:positionV relativeFrom="paragraph">
                  <wp:posOffset>81280</wp:posOffset>
                </wp:positionV>
                <wp:extent cx="5400040" cy="258445"/>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5400040" cy="258445"/>
                        </a:xfrm>
                        <a:prstGeom prst="rect">
                          <a:avLst/>
                        </a:prstGeom>
                        <a:solidFill>
                          <a:prstClr val="white"/>
                        </a:solidFill>
                        <a:ln>
                          <a:noFill/>
                        </a:ln>
                        <a:effectLst/>
                      </wps:spPr>
                      <wps:txbx>
                        <w:txbxContent>
                          <w:p w14:paraId="3CC27701" w14:textId="77777777" w:rsidR="003E2388" w:rsidRPr="00E45F3C" w:rsidRDefault="003E2388" w:rsidP="003E2388">
                            <w:pPr>
                              <w:pStyle w:val="Caption"/>
                              <w:jc w:val="center"/>
                              <w:rPr>
                                <w:rFonts w:ascii="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3E2388">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3E2388">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2</w:t>
                            </w:r>
                            <w:r w:rsidRPr="003E2388">
                              <w:rPr>
                                <w:rFonts w:ascii="Times New Roman" w:hAnsi="Times New Roman" w:cs="Times New Roman"/>
                                <w:color w:val="auto"/>
                              </w:rPr>
                              <w:fldChar w:fldCharType="end"/>
                            </w:r>
                            <w:r w:rsidRPr="00E45F3C">
                              <w:rPr>
                                <w:rFonts w:ascii="Times New Roman" w:hAnsi="Times New Roman" w:cs="Times New Roman"/>
                                <w:color w:val="auto"/>
                                <w:lang w:val="en-US"/>
                              </w:rPr>
                              <w:t xml:space="preserve"> - Macroprocess of the "Preservation Management Service - Digital Information" in Porto City Hall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CCB07F" id="Caixa de texto 3" o:spid="_x0000_s1027" type="#_x0000_t202" style="position:absolute;margin-left:-5.9pt;margin-top:6.4pt;width:425.2pt;height:20.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" stroked="f">
                <v:textbox style="mso-fit-shape-to-text:t" inset="0,0,0,0">
                  <w:txbxContent>
                    <w:p w14:paraId="3CC27701" w14:textId="77777777" w:rsidR="003E2388" w:rsidRPr="00E45F3C" w:rsidRDefault="003E2388" w:rsidP="003E2388">
                      <w:pPr>
                        <w:pStyle w:val="Caption"/>
                        <w:jc w:val="center"/>
                        <w:rPr>
                          <w:rFonts w:ascii="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3E2388">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3E2388">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2</w:t>
                      </w:r>
                      <w:r w:rsidRPr="003E2388">
                        <w:rPr>
                          <w:rFonts w:ascii="Times New Roman" w:hAnsi="Times New Roman" w:cs="Times New Roman"/>
                          <w:color w:val="auto"/>
                        </w:rPr>
                        <w:fldChar w:fldCharType="end"/>
                      </w:r>
                      <w:r w:rsidRPr="00E45F3C">
                        <w:rPr>
                          <w:rFonts w:ascii="Times New Roman" w:hAnsi="Times New Roman" w:cs="Times New Roman"/>
                          <w:color w:val="auto"/>
                          <w:lang w:val="en-US"/>
                        </w:rPr>
                        <w:t xml:space="preserve"> - Macroprocess of the "Preservation Management Service - Digital Information" in Porto City Hall</w:t>
                      </w:r>
                    </w:p>
                  </w:txbxContent>
                </v:textbox>
              </v:shape>
            </w:pict>
          </mc:Fallback>
        </mc:AlternateContent>
      </w:r>
    </w:p>
    <w:p w14:paraId="15244ED2" w14:textId="3C13EC40" w:rsidR="00D51A2D" w:rsidRPr="00E45F3C" w:rsidRDefault="00D51A2D" w:rsidP="00D14DED">
      <w:pPr>
        <w:rPr>
          <w:rFonts w:ascii="Times New Roman" w:eastAsia="Times New Roman" w:hAnsi="Times New Roman" w:cs="Times New Roman"/>
          <w:sz w:val="24"/>
          <w:szCs w:val="20"/>
          <w:lang w:val="en-US"/>
        </w:rPr>
      </w:pPr>
    </w:p>
    <w:p w14:paraId="11D1CDA6" w14:textId="77777777" w:rsidR="009F4DB6" w:rsidRPr="00FF53C2" w:rsidRDefault="009F4DB6" w:rsidP="00FF53C2">
      <w:pPr>
        <w:spacing w:line="360" w:lineRule="auto"/>
        <w:jc w:val="both"/>
        <w:rPr>
          <w:rFonts w:ascii="Times New Roman" w:eastAsia="Calibri" w:hAnsi="Times New Roman" w:cs="Times New Roman"/>
          <w:b/>
          <w:sz w:val="24"/>
          <w:szCs w:val="24"/>
          <w:lang w:val="en-US"/>
        </w:rPr>
      </w:pPr>
      <w:r w:rsidRPr="00FF53C2">
        <w:rPr>
          <w:rFonts w:ascii="Times New Roman" w:eastAsia="Calibri" w:hAnsi="Times New Roman" w:cs="Times New Roman"/>
          <w:b/>
          <w:sz w:val="24"/>
          <w:szCs w:val="24"/>
          <w:lang w:val="en-US"/>
        </w:rPr>
        <w:t xml:space="preserve">INFORMATION STRUCTURE SUPPORTING THE INFORMATION PRESERVATION MANAGEMENT SERVICE </w:t>
      </w:r>
    </w:p>
    <w:p w14:paraId="38CB1267" w14:textId="51A0483A" w:rsidR="009F4DB6" w:rsidRPr="00FF53C2" w:rsidRDefault="009F4DB6"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The </w:t>
      </w:r>
      <w:r w:rsidR="00D441ED" w:rsidRPr="00FF53C2">
        <w:rPr>
          <w:rFonts w:ascii="Times New Roman" w:eastAsia="Calibri" w:hAnsi="Times New Roman" w:cs="Times New Roman"/>
          <w:sz w:val="24"/>
          <w:szCs w:val="24"/>
          <w:lang w:val="en-US"/>
        </w:rPr>
        <w:t xml:space="preserve">need of </w:t>
      </w:r>
      <w:r w:rsidR="00D441ED">
        <w:rPr>
          <w:rFonts w:ascii="Times New Roman" w:eastAsia="Calibri" w:hAnsi="Times New Roman" w:cs="Times New Roman"/>
          <w:sz w:val="24"/>
          <w:szCs w:val="24"/>
          <w:lang w:val="en-US"/>
        </w:rPr>
        <w:t xml:space="preserve">the </w:t>
      </w:r>
      <w:r w:rsidR="00D441ED" w:rsidRPr="00FF53C2">
        <w:rPr>
          <w:rFonts w:ascii="Times New Roman" w:eastAsia="Calibri" w:hAnsi="Times New Roman" w:cs="Times New Roman"/>
          <w:sz w:val="24"/>
          <w:szCs w:val="24"/>
          <w:lang w:val="en-US"/>
        </w:rPr>
        <w:t xml:space="preserve">Municipality of Porto to certify the digital repository </w:t>
      </w:r>
      <w:r w:rsidR="00D441ED">
        <w:rPr>
          <w:rFonts w:ascii="Times New Roman" w:eastAsia="Calibri" w:hAnsi="Times New Roman" w:cs="Times New Roman"/>
          <w:sz w:val="24"/>
          <w:szCs w:val="24"/>
          <w:lang w:val="en-US"/>
        </w:rPr>
        <w:t xml:space="preserve">leads to </w:t>
      </w:r>
      <w:r w:rsidRPr="00FF53C2">
        <w:rPr>
          <w:rFonts w:ascii="Times New Roman" w:eastAsia="Calibri" w:hAnsi="Times New Roman" w:cs="Times New Roman"/>
          <w:sz w:val="24"/>
          <w:szCs w:val="24"/>
          <w:lang w:val="en-US"/>
        </w:rPr>
        <w:t xml:space="preserve">the need to create an Information Preservation Plan. So being, and as a starting point, one established the need to create the bases for the construction of this Plan as one of the instruments supporting the certification of the digital repository, together with the Information Security </w:t>
      </w:r>
      <w:proofErr w:type="gramStart"/>
      <w:r w:rsidRPr="00FF53C2">
        <w:rPr>
          <w:rFonts w:ascii="Times New Roman" w:eastAsia="Calibri" w:hAnsi="Times New Roman" w:cs="Times New Roman"/>
          <w:sz w:val="24"/>
          <w:szCs w:val="24"/>
          <w:lang w:val="en-US"/>
        </w:rPr>
        <w:t>Plan .</w:t>
      </w:r>
      <w:proofErr w:type="gramEnd"/>
    </w:p>
    <w:p w14:paraId="618DBCA0" w14:textId="77777777" w:rsidR="009F4DB6" w:rsidRPr="00FF53C2" w:rsidRDefault="009F4DB6"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For the creation of the Information Preservation Plan in a digital environment and consequently the implementation of the certification at the level of the digital repository, the first proposal was to create the whole specification support structure.</w:t>
      </w:r>
    </w:p>
    <w:p w14:paraId="158A43B5" w14:textId="7AC3C22B" w:rsidR="009F4DB6" w:rsidRPr="00FF53C2" w:rsidRDefault="009F4DB6"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Therefore, it was necessary to approach two fields and understand the deficiencies at a documental level</w:t>
      </w:r>
      <w:r w:rsidR="00571E1D">
        <w:rPr>
          <w:rFonts w:ascii="Times New Roman" w:eastAsia="Calibri" w:hAnsi="Times New Roman" w:cs="Times New Roman"/>
          <w:sz w:val="24"/>
          <w:szCs w:val="24"/>
          <w:lang w:val="en-US"/>
        </w:rPr>
        <w:t xml:space="preserve"> in order</w:t>
      </w:r>
      <w:r w:rsidRPr="00FF53C2">
        <w:rPr>
          <w:rFonts w:ascii="Times New Roman" w:eastAsia="Calibri" w:hAnsi="Times New Roman" w:cs="Times New Roman"/>
          <w:sz w:val="24"/>
          <w:szCs w:val="24"/>
          <w:lang w:val="en-US"/>
        </w:rPr>
        <w:t xml:space="preserve"> to be able to work in the context of Information Preservation, </w:t>
      </w:r>
      <w:r w:rsidR="00571E1D">
        <w:rPr>
          <w:rFonts w:ascii="Times New Roman" w:eastAsia="Calibri" w:hAnsi="Times New Roman" w:cs="Times New Roman"/>
          <w:sz w:val="24"/>
          <w:szCs w:val="24"/>
          <w:lang w:val="en-US"/>
        </w:rPr>
        <w:t>and</w:t>
      </w:r>
      <w:r w:rsidRPr="00FF53C2">
        <w:rPr>
          <w:rFonts w:ascii="Times New Roman" w:eastAsia="Calibri" w:hAnsi="Times New Roman" w:cs="Times New Roman"/>
          <w:sz w:val="24"/>
          <w:szCs w:val="24"/>
          <w:lang w:val="en-US"/>
        </w:rPr>
        <w:t xml:space="preserve"> to contribute to the creation of a Preservation Plan in the area of the reliable digital repository.</w:t>
      </w:r>
    </w:p>
    <w:p w14:paraId="74543AB6" w14:textId="5E088C48" w:rsidR="009F4DB6" w:rsidRPr="00FF53C2" w:rsidRDefault="009F4DB6"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lastRenderedPageBreak/>
        <w:t>Taking into account the collection of the normative instruments, namely ISO 16363 and ISO 18492, models and guides of existing good practices such as the cases of London</w:t>
      </w:r>
      <w:r w:rsidR="00834613">
        <w:rPr>
          <w:rFonts w:ascii="Times New Roman" w:eastAsia="Calibri" w:hAnsi="Times New Roman" w:cs="Times New Roman"/>
          <w:sz w:val="24"/>
          <w:szCs w:val="24"/>
          <w:lang w:val="en-US"/>
        </w:rPr>
        <w:t xml:space="preserve"> (</w:t>
      </w:r>
      <w:proofErr w:type="spellStart"/>
      <w:r w:rsidR="00834613">
        <w:rPr>
          <w:rFonts w:ascii="Times New Roman" w:hAnsi="Times New Roman" w:cs="Times New Roman"/>
          <w:sz w:val="24"/>
        </w:rPr>
        <w:t>G</w:t>
      </w:r>
      <w:r w:rsidR="00834613" w:rsidRPr="00CF462C">
        <w:rPr>
          <w:rFonts w:ascii="Times New Roman" w:hAnsi="Times New Roman" w:cs="Times New Roman"/>
          <w:sz w:val="24"/>
        </w:rPr>
        <w:t>uildhall</w:t>
      </w:r>
      <w:proofErr w:type="spellEnd"/>
      <w:r w:rsidR="00834613" w:rsidRPr="00CF462C">
        <w:rPr>
          <w:rFonts w:ascii="Times New Roman" w:hAnsi="Times New Roman" w:cs="Times New Roman"/>
          <w:sz w:val="24"/>
        </w:rPr>
        <w:t xml:space="preserve"> </w:t>
      </w:r>
      <w:proofErr w:type="spellStart"/>
      <w:r w:rsidR="00834613" w:rsidRPr="00CF462C">
        <w:rPr>
          <w:rFonts w:ascii="Times New Roman" w:hAnsi="Times New Roman" w:cs="Times New Roman"/>
          <w:sz w:val="24"/>
        </w:rPr>
        <w:t>library</w:t>
      </w:r>
      <w:proofErr w:type="spellEnd"/>
      <w:r w:rsidR="00834613" w:rsidRPr="00CF462C">
        <w:rPr>
          <w:rFonts w:ascii="Times New Roman" w:hAnsi="Times New Roman" w:cs="Times New Roman"/>
          <w:sz w:val="24"/>
        </w:rPr>
        <w:t xml:space="preserve"> </w:t>
      </w:r>
      <w:proofErr w:type="spellStart"/>
      <w:r w:rsidR="00834613" w:rsidRPr="00CF462C">
        <w:rPr>
          <w:rFonts w:ascii="Times New Roman" w:hAnsi="Times New Roman" w:cs="Times New Roman"/>
          <w:sz w:val="24"/>
        </w:rPr>
        <w:t>manuscripts</w:t>
      </w:r>
      <w:proofErr w:type="spellEnd"/>
      <w:r w:rsidR="00834613" w:rsidRPr="00CF462C">
        <w:rPr>
          <w:rFonts w:ascii="Times New Roman" w:hAnsi="Times New Roman" w:cs="Times New Roman"/>
          <w:sz w:val="24"/>
        </w:rPr>
        <w:t xml:space="preserve"> </w:t>
      </w:r>
      <w:proofErr w:type="spellStart"/>
      <w:r w:rsidR="00834613" w:rsidRPr="00CF462C">
        <w:rPr>
          <w:rFonts w:ascii="Times New Roman" w:hAnsi="Times New Roman" w:cs="Times New Roman"/>
          <w:sz w:val="24"/>
        </w:rPr>
        <w:t>a</w:t>
      </w:r>
      <w:r w:rsidR="00834613">
        <w:rPr>
          <w:rFonts w:ascii="Times New Roman" w:hAnsi="Times New Roman" w:cs="Times New Roman"/>
          <w:sz w:val="24"/>
        </w:rPr>
        <w:t>nd</w:t>
      </w:r>
      <w:proofErr w:type="spellEnd"/>
      <w:r w:rsidR="00834613">
        <w:rPr>
          <w:rFonts w:ascii="Times New Roman" w:hAnsi="Times New Roman" w:cs="Times New Roman"/>
          <w:sz w:val="24"/>
        </w:rPr>
        <w:t xml:space="preserve"> </w:t>
      </w:r>
      <w:proofErr w:type="spellStart"/>
      <w:r w:rsidR="00834613">
        <w:rPr>
          <w:rFonts w:ascii="Times New Roman" w:hAnsi="Times New Roman" w:cs="Times New Roman"/>
          <w:sz w:val="24"/>
        </w:rPr>
        <w:t>london</w:t>
      </w:r>
      <w:proofErr w:type="spellEnd"/>
      <w:r w:rsidR="00834613">
        <w:rPr>
          <w:rFonts w:ascii="Times New Roman" w:hAnsi="Times New Roman" w:cs="Times New Roman"/>
          <w:sz w:val="24"/>
        </w:rPr>
        <w:t xml:space="preserve"> </w:t>
      </w:r>
      <w:proofErr w:type="spellStart"/>
      <w:r w:rsidR="00834613">
        <w:rPr>
          <w:rFonts w:ascii="Times New Roman" w:hAnsi="Times New Roman" w:cs="Times New Roman"/>
          <w:sz w:val="24"/>
        </w:rPr>
        <w:t>metropolitan</w:t>
      </w:r>
      <w:proofErr w:type="spellEnd"/>
      <w:r w:rsidR="00834613">
        <w:rPr>
          <w:rFonts w:ascii="Times New Roman" w:hAnsi="Times New Roman" w:cs="Times New Roman"/>
          <w:sz w:val="24"/>
        </w:rPr>
        <w:t xml:space="preserve"> </w:t>
      </w:r>
      <w:proofErr w:type="spellStart"/>
      <w:r w:rsidR="00834613">
        <w:rPr>
          <w:rFonts w:ascii="Times New Roman" w:hAnsi="Times New Roman" w:cs="Times New Roman"/>
          <w:sz w:val="24"/>
        </w:rPr>
        <w:t>archives</w:t>
      </w:r>
      <w:proofErr w:type="spellEnd"/>
      <w:r w:rsidR="00834613">
        <w:rPr>
          <w:rFonts w:ascii="Times New Roman" w:hAnsi="Times New Roman" w:cs="Times New Roman"/>
          <w:sz w:val="24"/>
        </w:rPr>
        <w:t>, 2004)</w:t>
      </w:r>
      <w:r w:rsidRPr="00FF53C2">
        <w:rPr>
          <w:rFonts w:ascii="Times New Roman" w:eastAsia="Calibri" w:hAnsi="Times New Roman" w:cs="Times New Roman"/>
          <w:sz w:val="24"/>
          <w:szCs w:val="24"/>
          <w:lang w:val="en-US"/>
        </w:rPr>
        <w:t xml:space="preserve"> and Sheffield</w:t>
      </w:r>
      <w:r w:rsidR="00D441ED">
        <w:rPr>
          <w:rFonts w:ascii="Times New Roman" w:eastAsia="Calibri" w:hAnsi="Times New Roman" w:cs="Times New Roman"/>
          <w:sz w:val="24"/>
          <w:szCs w:val="24"/>
          <w:lang w:val="en-US"/>
        </w:rPr>
        <w:t xml:space="preserve"> Municipalities</w:t>
      </w:r>
      <w:r w:rsidR="00834613">
        <w:rPr>
          <w:rFonts w:ascii="Times New Roman" w:eastAsia="Calibri" w:hAnsi="Times New Roman" w:cs="Times New Roman"/>
          <w:sz w:val="24"/>
          <w:szCs w:val="24"/>
          <w:lang w:val="en-US"/>
        </w:rPr>
        <w:t xml:space="preserve"> (</w:t>
      </w:r>
      <w:r w:rsidR="00834613">
        <w:rPr>
          <w:rFonts w:ascii="Times New Roman" w:hAnsi="Times New Roman" w:cs="Times New Roman"/>
          <w:sz w:val="24"/>
          <w:lang w:val="en-US"/>
        </w:rPr>
        <w:t>S</w:t>
      </w:r>
      <w:r w:rsidR="00834613" w:rsidRPr="004011C4">
        <w:rPr>
          <w:rFonts w:ascii="Times New Roman" w:hAnsi="Times New Roman" w:cs="Times New Roman"/>
          <w:sz w:val="24"/>
          <w:lang w:val="en-US"/>
        </w:rPr>
        <w:t>heffield ar</w:t>
      </w:r>
      <w:r w:rsidR="00834613">
        <w:rPr>
          <w:rFonts w:ascii="Times New Roman" w:hAnsi="Times New Roman" w:cs="Times New Roman"/>
          <w:sz w:val="24"/>
          <w:lang w:val="en-US"/>
        </w:rPr>
        <w:t xml:space="preserve">chives and local studies group, </w:t>
      </w:r>
      <w:r w:rsidR="00834613" w:rsidRPr="004011C4">
        <w:rPr>
          <w:rFonts w:ascii="Times New Roman" w:hAnsi="Times New Roman" w:cs="Times New Roman"/>
          <w:sz w:val="24"/>
          <w:lang w:val="en-US"/>
        </w:rPr>
        <w:t>2007)</w:t>
      </w:r>
      <w:r w:rsidRPr="00FF53C2">
        <w:rPr>
          <w:rFonts w:ascii="Times New Roman" w:eastAsia="Calibri" w:hAnsi="Times New Roman" w:cs="Times New Roman"/>
          <w:sz w:val="24"/>
          <w:szCs w:val="24"/>
          <w:lang w:val="en-US"/>
        </w:rPr>
        <w:t xml:space="preserve"> a documental support structure was prepared, referred as Specification Support Documents (SSD) that intend to be practical guides, i.e. information bases, which will have to be consulted and followed, so that the Information Security and Preservation Model of the Municipality of Porto can be developed, an essential contribution for the certification process of the digital repository.</w:t>
      </w:r>
    </w:p>
    <w:p w14:paraId="5E5D4EA7" w14:textId="05FA82AF" w:rsidR="009F4DB6" w:rsidRPr="00FF53C2" w:rsidRDefault="009F4DB6"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So, the </w:t>
      </w:r>
      <w:r w:rsidR="00D441ED">
        <w:rPr>
          <w:rFonts w:ascii="Times New Roman" w:eastAsia="Calibri" w:hAnsi="Times New Roman" w:cs="Times New Roman"/>
          <w:sz w:val="24"/>
          <w:szCs w:val="24"/>
          <w:lang w:val="en-US"/>
        </w:rPr>
        <w:t xml:space="preserve">documents </w:t>
      </w:r>
      <w:r w:rsidRPr="00FF53C2">
        <w:rPr>
          <w:rFonts w:ascii="Times New Roman" w:eastAsia="Calibri" w:hAnsi="Times New Roman" w:cs="Times New Roman"/>
          <w:sz w:val="24"/>
          <w:szCs w:val="24"/>
          <w:lang w:val="en-US"/>
        </w:rPr>
        <w:t xml:space="preserve">structure </w:t>
      </w:r>
      <w:r w:rsidR="00D441ED">
        <w:rPr>
          <w:rFonts w:ascii="Times New Roman" w:eastAsia="Calibri" w:hAnsi="Times New Roman" w:cs="Times New Roman"/>
          <w:sz w:val="24"/>
          <w:szCs w:val="24"/>
          <w:lang w:val="en-US"/>
        </w:rPr>
        <w:t xml:space="preserve">that will support the </w:t>
      </w:r>
      <w:r w:rsidR="00D441ED" w:rsidRPr="00FF53C2">
        <w:rPr>
          <w:rFonts w:ascii="Times New Roman" w:eastAsia="Calibri" w:hAnsi="Times New Roman" w:cs="Times New Roman"/>
          <w:sz w:val="24"/>
          <w:szCs w:val="24"/>
          <w:lang w:val="en-US"/>
        </w:rPr>
        <w:t xml:space="preserve">Information Preservation Plan </w:t>
      </w:r>
      <w:r w:rsidR="00D441ED">
        <w:rPr>
          <w:rFonts w:ascii="Times New Roman" w:eastAsia="Calibri" w:hAnsi="Times New Roman" w:cs="Times New Roman"/>
          <w:sz w:val="24"/>
          <w:szCs w:val="24"/>
          <w:lang w:val="en-US"/>
        </w:rPr>
        <w:t>implementation, which is, in this 1</w:t>
      </w:r>
      <w:r w:rsidR="00D441ED" w:rsidRPr="00D441ED">
        <w:rPr>
          <w:rFonts w:ascii="Times New Roman" w:eastAsia="Calibri" w:hAnsi="Times New Roman" w:cs="Times New Roman"/>
          <w:sz w:val="24"/>
          <w:szCs w:val="24"/>
          <w:vertAlign w:val="superscript"/>
          <w:lang w:val="en-US"/>
        </w:rPr>
        <w:t>st</w:t>
      </w:r>
      <w:r w:rsidR="00D441ED">
        <w:rPr>
          <w:rFonts w:ascii="Times New Roman" w:eastAsia="Calibri" w:hAnsi="Times New Roman" w:cs="Times New Roman"/>
          <w:sz w:val="24"/>
          <w:szCs w:val="24"/>
          <w:lang w:val="en-US"/>
        </w:rPr>
        <w:t xml:space="preserve"> phase, focused </w:t>
      </w:r>
      <w:r w:rsidRPr="00FF53C2">
        <w:rPr>
          <w:rFonts w:ascii="Times New Roman" w:eastAsia="Calibri" w:hAnsi="Times New Roman" w:cs="Times New Roman"/>
          <w:sz w:val="24"/>
          <w:szCs w:val="24"/>
          <w:lang w:val="en-US"/>
        </w:rPr>
        <w:t>in digital media, stand</w:t>
      </w:r>
      <w:r w:rsidR="00D441ED">
        <w:rPr>
          <w:rFonts w:ascii="Times New Roman" w:eastAsia="Calibri" w:hAnsi="Times New Roman" w:cs="Times New Roman"/>
          <w:sz w:val="24"/>
          <w:szCs w:val="24"/>
          <w:lang w:val="en-US"/>
        </w:rPr>
        <w:t>s</w:t>
      </w:r>
      <w:r w:rsidRPr="00FF53C2">
        <w:rPr>
          <w:rFonts w:ascii="Times New Roman" w:eastAsia="Calibri" w:hAnsi="Times New Roman" w:cs="Times New Roman"/>
          <w:sz w:val="24"/>
          <w:szCs w:val="24"/>
          <w:lang w:val="en-US"/>
        </w:rPr>
        <w:t xml:space="preserve"> out: the Preservation Plan; the Preservation Strategy; the Preservation Policy; the Identification and Evaluation of Formats; the Information Systems Identification; the Mission Statement; the Guard Agreement; the Contingency Plan and the Disaster Recovery Plan. </w:t>
      </w:r>
    </w:p>
    <w:p w14:paraId="3C9F444B" w14:textId="0FB0A35B" w:rsidR="00A00922" w:rsidRPr="00E45F3C" w:rsidRDefault="00A00922" w:rsidP="00E32508">
      <w:pPr>
        <w:spacing w:after="0" w:line="480" w:lineRule="auto"/>
        <w:jc w:val="center"/>
        <w:rPr>
          <w:rFonts w:ascii="Times New Roman" w:eastAsia="Times New Roman" w:hAnsi="Times New Roman" w:cs="Times New Roman"/>
          <w:sz w:val="24"/>
          <w:szCs w:val="20"/>
          <w:lang w:val="en-US"/>
        </w:rPr>
      </w:pPr>
      <w:r>
        <w:rPr>
          <w:noProof/>
          <w:lang w:eastAsia="pt-PT"/>
        </w:rPr>
        <mc:AlternateContent>
          <mc:Choice Requires="wps">
            <w:drawing>
              <wp:anchor distT="0" distB="0" distL="114300" distR="114300" simplePos="0" relativeHeight="251682304" behindDoc="1" locked="0" layoutInCell="1" allowOverlap="1" wp14:anchorId="3695FEA9" wp14:editId="22AEAB30">
                <wp:simplePos x="0" y="0"/>
                <wp:positionH relativeFrom="column">
                  <wp:posOffset>261620</wp:posOffset>
                </wp:positionH>
                <wp:positionV relativeFrom="paragraph">
                  <wp:posOffset>3788189</wp:posOffset>
                </wp:positionV>
                <wp:extent cx="4876800" cy="258445"/>
                <wp:effectExtent l="0" t="0" r="0" b="0"/>
                <wp:wrapTight wrapText="bothSides">
                  <wp:wrapPolygon edited="0">
                    <wp:start x="0" y="0"/>
                    <wp:lineTo x="0" y="21600"/>
                    <wp:lineTo x="21600" y="21600"/>
                    <wp:lineTo x="21600" y="0"/>
                  </wp:wrapPolygon>
                </wp:wrapTight>
                <wp:docPr id="6" name="Caixa de texto 6"/>
                <wp:cNvGraphicFramePr/>
                <a:graphic xmlns:a="http://schemas.openxmlformats.org/drawingml/2006/main">
                  <a:graphicData uri="http://schemas.microsoft.com/office/word/2010/wordprocessingShape">
                    <wps:wsp>
                      <wps:cNvSpPr txBox="1"/>
                      <wps:spPr>
                        <a:xfrm>
                          <a:off x="0" y="0"/>
                          <a:ext cx="4876800" cy="258445"/>
                        </a:xfrm>
                        <a:prstGeom prst="rect">
                          <a:avLst/>
                        </a:prstGeom>
                        <a:solidFill>
                          <a:prstClr val="white"/>
                        </a:solidFill>
                        <a:ln>
                          <a:noFill/>
                        </a:ln>
                        <a:effectLst/>
                      </wps:spPr>
                      <wps:txbx>
                        <w:txbxContent>
                          <w:p w14:paraId="6980CC48" w14:textId="77777777" w:rsidR="00A00922" w:rsidRPr="00E45F3C" w:rsidRDefault="00A00922" w:rsidP="00A00922">
                            <w:pPr>
                              <w:pStyle w:val="Caption"/>
                              <w:jc w:val="center"/>
                              <w:rPr>
                                <w:rFonts w:ascii="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A00922">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A00922">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3</w:t>
                            </w:r>
                            <w:r w:rsidRPr="00A00922">
                              <w:rPr>
                                <w:rFonts w:ascii="Times New Roman" w:hAnsi="Times New Roman" w:cs="Times New Roman"/>
                                <w:color w:val="auto"/>
                              </w:rPr>
                              <w:fldChar w:fldCharType="end"/>
                            </w:r>
                            <w:r w:rsidRPr="00E45F3C">
                              <w:rPr>
                                <w:rFonts w:ascii="Times New Roman" w:hAnsi="Times New Roman" w:cs="Times New Roman"/>
                                <w:color w:val="auto"/>
                                <w:lang w:val="en-US"/>
                              </w:rPr>
                              <w:t xml:space="preserve"> - </w:t>
                            </w:r>
                            <w:r w:rsidRPr="00E45F3C">
                              <w:rPr>
                                <w:rFonts w:ascii="Times New Roman" w:eastAsia="Times New Roman" w:hAnsi="Times New Roman" w:cs="Times New Roman"/>
                                <w:color w:val="auto"/>
                                <w:lang w:val="en-US"/>
                              </w:rPr>
                              <w:t>Specification Support Documents (SSD)</w:t>
                            </w:r>
                            <w:r w:rsidR="00AC252C" w:rsidRPr="00E45F3C">
                              <w:rPr>
                                <w:rFonts w:ascii="Times New Roman" w:eastAsia="Times New Roman" w:hAnsi="Times New Roman" w:cs="Times New Roman"/>
                                <w:color w:val="auto"/>
                                <w:lang w:val="en-US"/>
                              </w:rPr>
                              <w:t xml:space="preserve">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95FEA9" id="Caixa de texto 6" o:spid="_x0000_s1028" type="#_x0000_t202" style="position:absolute;left:0;text-align:left;margin-left:20.6pt;margin-top:298.3pt;width:384pt;height:20.3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" stroked="f">
                <v:textbox style="mso-fit-shape-to-text:t" inset="0,0,0,0">
                  <w:txbxContent>
                    <w:p w14:paraId="6980CC48" w14:textId="77777777" w:rsidR="00A00922" w:rsidRPr="00E45F3C" w:rsidRDefault="00A00922" w:rsidP="00A00922">
                      <w:pPr>
                        <w:pStyle w:val="Caption"/>
                        <w:jc w:val="center"/>
                        <w:rPr>
                          <w:rFonts w:ascii="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A00922">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A00922">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3</w:t>
                      </w:r>
                      <w:r w:rsidRPr="00A00922">
                        <w:rPr>
                          <w:rFonts w:ascii="Times New Roman" w:hAnsi="Times New Roman" w:cs="Times New Roman"/>
                          <w:color w:val="auto"/>
                        </w:rPr>
                        <w:fldChar w:fldCharType="end"/>
                      </w:r>
                      <w:r w:rsidRPr="00E45F3C">
                        <w:rPr>
                          <w:rFonts w:ascii="Times New Roman" w:hAnsi="Times New Roman" w:cs="Times New Roman"/>
                          <w:color w:val="auto"/>
                          <w:lang w:val="en-US"/>
                        </w:rPr>
                        <w:t xml:space="preserve"> - </w:t>
                      </w:r>
                      <w:r w:rsidRPr="00E45F3C">
                        <w:rPr>
                          <w:rFonts w:ascii="Times New Roman" w:eastAsia="Times New Roman" w:hAnsi="Times New Roman" w:cs="Times New Roman"/>
                          <w:color w:val="auto"/>
                          <w:lang w:val="en-US"/>
                        </w:rPr>
                        <w:t>Specification Support Documents (SSD)</w:t>
                      </w:r>
                      <w:r w:rsidR="00AC252C" w:rsidRPr="00E45F3C">
                        <w:rPr>
                          <w:rFonts w:ascii="Times New Roman" w:eastAsia="Times New Roman" w:hAnsi="Times New Roman" w:cs="Times New Roman"/>
                          <w:color w:val="auto"/>
                          <w:lang w:val="en-US"/>
                        </w:rPr>
                        <w:t xml:space="preserve"> framework</w:t>
                      </w:r>
                    </w:p>
                  </w:txbxContent>
                </v:textbox>
                <w10:wrap type="tight"/>
              </v:shape>
            </w:pict>
          </mc:Fallback>
        </mc:AlternateContent>
      </w:r>
      <w:r w:rsidR="00AE705B">
        <w:rPr>
          <w:rFonts w:ascii="Times New Roman" w:eastAsia="Times New Roman" w:hAnsi="Times New Roman" w:cs="Times New Roman"/>
          <w:noProof/>
          <w:sz w:val="24"/>
          <w:szCs w:val="20"/>
          <w:lang w:eastAsia="pt-PT"/>
        </w:rPr>
        <w:drawing>
          <wp:inline distT="0" distB="0" distL="0" distR="0" wp14:anchorId="1F5296E5" wp14:editId="396FCA46">
            <wp:extent cx="5419725" cy="362878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agrama_ENG.jpg"/>
                    <pic:cNvPicPr/>
                  </pic:nvPicPr>
                  <pic:blipFill>
                    <a:blip r:embed="rId10">
                      <a:extLst>
                        <a:ext uri="{28A0092B-C50C-407E-A947-70E740481C1C}">
                          <a14:useLocalDpi xmlns:a14="http://schemas.microsoft.com/office/drawing/2010/main" val="0"/>
                        </a:ext>
                      </a:extLst>
                    </a:blip>
                    <a:stretch>
                      <a:fillRect/>
                    </a:stretch>
                  </pic:blipFill>
                  <pic:spPr>
                    <a:xfrm>
                      <a:off x="0" y="0"/>
                      <a:ext cx="5432176" cy="3637124"/>
                    </a:xfrm>
                    <a:prstGeom prst="rect">
                      <a:avLst/>
                    </a:prstGeom>
                  </pic:spPr>
                </pic:pic>
              </a:graphicData>
            </a:graphic>
          </wp:inline>
        </w:drawing>
      </w:r>
    </w:p>
    <w:p w14:paraId="0A619B8B" w14:textId="63E50E8B" w:rsidR="00D41827" w:rsidRPr="00FF53C2" w:rsidRDefault="00D41827"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lastRenderedPageBreak/>
        <w:t xml:space="preserve">As a main conclusion, we can think that, both the preservation and the security of the information face enormous challenges, coexisting risks, because one of the main concerns is to secure the existence of an IM that is efficient and takes into account the current problems, resulting especially from the digital medium, being this a reality </w:t>
      </w:r>
      <w:r w:rsidR="006A6176">
        <w:rPr>
          <w:rFonts w:ascii="Times New Roman" w:eastAsia="Calibri" w:hAnsi="Times New Roman" w:cs="Times New Roman"/>
          <w:sz w:val="24"/>
          <w:szCs w:val="24"/>
          <w:lang w:val="en-US"/>
        </w:rPr>
        <w:t>of</w:t>
      </w:r>
      <w:r w:rsidR="006A6176" w:rsidRPr="00FF53C2">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 xml:space="preserve">which many organizations </w:t>
      </w:r>
      <w:r w:rsidR="006A6176">
        <w:rPr>
          <w:rFonts w:ascii="Times New Roman" w:eastAsia="Calibri" w:hAnsi="Times New Roman" w:cs="Times New Roman"/>
          <w:sz w:val="24"/>
          <w:szCs w:val="24"/>
          <w:lang w:val="en-US"/>
        </w:rPr>
        <w:t xml:space="preserve">have </w:t>
      </w:r>
      <w:r w:rsidRPr="00FF53C2">
        <w:rPr>
          <w:rFonts w:ascii="Times New Roman" w:eastAsia="Calibri" w:hAnsi="Times New Roman" w:cs="Times New Roman"/>
          <w:sz w:val="24"/>
          <w:szCs w:val="24"/>
          <w:lang w:val="en-US"/>
        </w:rPr>
        <w:t xml:space="preserve">only </w:t>
      </w:r>
      <w:r w:rsidR="006A6176">
        <w:rPr>
          <w:rFonts w:ascii="Times New Roman" w:eastAsia="Calibri" w:hAnsi="Times New Roman" w:cs="Times New Roman"/>
          <w:sz w:val="24"/>
          <w:szCs w:val="24"/>
          <w:lang w:val="en-US"/>
        </w:rPr>
        <w:t xml:space="preserve">recently become </w:t>
      </w:r>
      <w:r w:rsidRPr="00FF53C2">
        <w:rPr>
          <w:rFonts w:ascii="Times New Roman" w:eastAsia="Calibri" w:hAnsi="Times New Roman" w:cs="Times New Roman"/>
          <w:sz w:val="24"/>
          <w:szCs w:val="24"/>
          <w:lang w:val="en-US"/>
        </w:rPr>
        <w:t>aware.</w:t>
      </w:r>
    </w:p>
    <w:p w14:paraId="5D98E3EF" w14:textId="77D33C2E" w:rsidR="00D41827" w:rsidRPr="00FF53C2" w:rsidRDefault="00D41827" w:rsidP="00D41827">
      <w:pPr>
        <w:rPr>
          <w:rFonts w:ascii="Times New Roman" w:eastAsia="Calibri" w:hAnsi="Times New Roman" w:cs="Times New Roman"/>
          <w:b/>
          <w:sz w:val="24"/>
          <w:szCs w:val="24"/>
          <w:lang w:val="en-US"/>
        </w:rPr>
      </w:pPr>
      <w:r w:rsidRPr="00FF53C2">
        <w:rPr>
          <w:rFonts w:ascii="Times New Roman" w:eastAsia="Calibri" w:hAnsi="Times New Roman" w:cs="Times New Roman"/>
          <w:b/>
          <w:sz w:val="24"/>
          <w:szCs w:val="24"/>
          <w:lang w:val="en-US"/>
        </w:rPr>
        <w:t>INFORMATION PRESERVATION AND SECURITY MODEL</w:t>
      </w:r>
    </w:p>
    <w:p w14:paraId="4D6D29C1" w14:textId="15663147" w:rsidR="00D41827" w:rsidRPr="00FF53C2" w:rsidRDefault="00D41827" w:rsidP="00BB06CE">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The Information Preservation and Security Model (IPSM) consists of a high</w:t>
      </w:r>
      <w:r w:rsidR="006A6176">
        <w:rPr>
          <w:rFonts w:ascii="Times New Roman" w:eastAsia="Calibri" w:hAnsi="Times New Roman" w:cs="Times New Roman"/>
          <w:sz w:val="24"/>
          <w:szCs w:val="24"/>
          <w:lang w:val="en-US"/>
        </w:rPr>
        <w:t>-</w:t>
      </w:r>
      <w:r w:rsidRPr="00FF53C2">
        <w:rPr>
          <w:rFonts w:ascii="Times New Roman" w:eastAsia="Calibri" w:hAnsi="Times New Roman" w:cs="Times New Roman"/>
          <w:sz w:val="24"/>
          <w:szCs w:val="24"/>
          <w:lang w:val="en-US"/>
        </w:rPr>
        <w:t xml:space="preserve">level representation that is an inseparable precondition for the </w:t>
      </w:r>
      <w:r w:rsidR="00F556E4">
        <w:rPr>
          <w:rFonts w:ascii="Times New Roman" w:eastAsia="Calibri" w:hAnsi="Times New Roman" w:cs="Times New Roman"/>
          <w:sz w:val="24"/>
          <w:szCs w:val="24"/>
          <w:lang w:val="en-US"/>
        </w:rPr>
        <w:t>development</w:t>
      </w:r>
      <w:r w:rsidRPr="00FF53C2">
        <w:rPr>
          <w:rFonts w:ascii="Times New Roman" w:eastAsia="Calibri" w:hAnsi="Times New Roman" w:cs="Times New Roman"/>
          <w:sz w:val="24"/>
          <w:szCs w:val="24"/>
          <w:lang w:val="en-US"/>
        </w:rPr>
        <w:t xml:space="preserve"> of a Preservation Plan</w:t>
      </w:r>
      <w:r w:rsidR="00D441ED">
        <w:rPr>
          <w:rFonts w:ascii="Times New Roman" w:eastAsia="Calibri" w:hAnsi="Times New Roman" w:cs="Times New Roman"/>
          <w:sz w:val="24"/>
          <w:szCs w:val="24"/>
          <w:lang w:val="en-US"/>
        </w:rPr>
        <w:t xml:space="preserve">, and, in the medium term, to </w:t>
      </w:r>
      <w:r w:rsidRPr="00FF53C2">
        <w:rPr>
          <w:rFonts w:ascii="Times New Roman" w:eastAsia="Calibri" w:hAnsi="Times New Roman" w:cs="Times New Roman"/>
          <w:sz w:val="24"/>
          <w:szCs w:val="24"/>
          <w:lang w:val="en-US"/>
        </w:rPr>
        <w:t xml:space="preserve">the achievement of </w:t>
      </w:r>
      <w:r w:rsidR="00D441ED">
        <w:rPr>
          <w:rFonts w:ascii="Times New Roman" w:eastAsia="Calibri" w:hAnsi="Times New Roman" w:cs="Times New Roman"/>
          <w:sz w:val="24"/>
          <w:szCs w:val="24"/>
          <w:lang w:val="en-US"/>
        </w:rPr>
        <w:t>a</w:t>
      </w:r>
      <w:r w:rsidRPr="00FF53C2">
        <w:rPr>
          <w:rFonts w:ascii="Times New Roman" w:eastAsia="Calibri" w:hAnsi="Times New Roman" w:cs="Times New Roman"/>
          <w:sz w:val="24"/>
          <w:szCs w:val="24"/>
          <w:lang w:val="en-US"/>
        </w:rPr>
        <w:t xml:space="preserve"> strategic objective such as the certification of a Digital Repository</w:t>
      </w:r>
      <w:r w:rsidR="00D441ED">
        <w:rPr>
          <w:rFonts w:ascii="Times New Roman" w:eastAsia="Calibri" w:hAnsi="Times New Roman" w:cs="Times New Roman"/>
          <w:sz w:val="24"/>
          <w:szCs w:val="24"/>
          <w:lang w:val="en-US"/>
        </w:rPr>
        <w:t>. It</w:t>
      </w:r>
      <w:r w:rsidRPr="00FF53C2">
        <w:rPr>
          <w:rFonts w:ascii="Times New Roman" w:eastAsia="Calibri" w:hAnsi="Times New Roman" w:cs="Times New Roman"/>
          <w:sz w:val="24"/>
          <w:szCs w:val="24"/>
          <w:lang w:val="en-US"/>
        </w:rPr>
        <w:t xml:space="preserve"> bring</w:t>
      </w:r>
      <w:r w:rsidR="00D441ED">
        <w:rPr>
          <w:rFonts w:ascii="Times New Roman" w:eastAsia="Calibri" w:hAnsi="Times New Roman" w:cs="Times New Roman"/>
          <w:sz w:val="24"/>
          <w:szCs w:val="24"/>
          <w:lang w:val="en-US"/>
        </w:rPr>
        <w:t>s</w:t>
      </w:r>
      <w:r w:rsidRPr="00FF53C2">
        <w:rPr>
          <w:rFonts w:ascii="Times New Roman" w:eastAsia="Calibri" w:hAnsi="Times New Roman" w:cs="Times New Roman"/>
          <w:sz w:val="24"/>
          <w:szCs w:val="24"/>
          <w:lang w:val="en-US"/>
        </w:rPr>
        <w:t xml:space="preserve"> together the Information Management System (IM) and the IT Service Management (ITS) in a holistic and integrating vision that will guide the development of several plans that involve the IS and the ITS of the Municipality of Porto.</w:t>
      </w:r>
    </w:p>
    <w:p w14:paraId="6FE7BA76" w14:textId="3CFFC263" w:rsidR="00585CEE" w:rsidRPr="00FF53C2" w:rsidRDefault="00D441ED" w:rsidP="00BB06C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has the </w:t>
      </w:r>
      <w:r w:rsidR="00110D62">
        <w:rPr>
          <w:rFonts w:ascii="Times New Roman" w:eastAsia="Calibri" w:hAnsi="Times New Roman" w:cs="Times New Roman"/>
          <w:sz w:val="24"/>
          <w:szCs w:val="24"/>
          <w:lang w:val="en-US"/>
        </w:rPr>
        <w:t>potential</w:t>
      </w:r>
      <w:r>
        <w:rPr>
          <w:rFonts w:ascii="Times New Roman" w:eastAsia="Calibri" w:hAnsi="Times New Roman" w:cs="Times New Roman"/>
          <w:sz w:val="24"/>
          <w:szCs w:val="24"/>
          <w:lang w:val="en-US"/>
        </w:rPr>
        <w:t xml:space="preserve"> </w:t>
      </w:r>
      <w:r w:rsidR="00110D62">
        <w:rPr>
          <w:rFonts w:ascii="Times New Roman" w:eastAsia="Calibri" w:hAnsi="Times New Roman" w:cs="Times New Roman"/>
          <w:sz w:val="24"/>
          <w:szCs w:val="24"/>
          <w:lang w:val="en-US"/>
        </w:rPr>
        <w:t xml:space="preserve">either </w:t>
      </w:r>
      <w:r>
        <w:rPr>
          <w:rFonts w:ascii="Times New Roman" w:eastAsia="Calibri" w:hAnsi="Times New Roman" w:cs="Times New Roman"/>
          <w:sz w:val="24"/>
          <w:szCs w:val="24"/>
          <w:lang w:val="en-US"/>
        </w:rPr>
        <w:t xml:space="preserve">of being replied by other municipalities or, at least, being used as </w:t>
      </w:r>
      <w:r w:rsidR="00110D62">
        <w:rPr>
          <w:rFonts w:ascii="Times New Roman" w:eastAsia="Calibri" w:hAnsi="Times New Roman" w:cs="Times New Roman"/>
          <w:sz w:val="24"/>
          <w:szCs w:val="24"/>
          <w:lang w:val="en-US"/>
        </w:rPr>
        <w:t xml:space="preserve">part of </w:t>
      </w:r>
      <w:r>
        <w:rPr>
          <w:rFonts w:ascii="Times New Roman" w:eastAsia="Calibri" w:hAnsi="Times New Roman" w:cs="Times New Roman"/>
          <w:sz w:val="24"/>
          <w:szCs w:val="24"/>
          <w:lang w:val="en-US"/>
        </w:rPr>
        <w:t xml:space="preserve">a guiding </w:t>
      </w:r>
      <w:r w:rsidR="00110D62">
        <w:rPr>
          <w:rFonts w:ascii="Times New Roman" w:eastAsia="Calibri" w:hAnsi="Times New Roman" w:cs="Times New Roman"/>
          <w:sz w:val="24"/>
          <w:szCs w:val="24"/>
          <w:lang w:val="en-US"/>
        </w:rPr>
        <w:t xml:space="preserve">framework that </w:t>
      </w:r>
      <w:r w:rsidR="00585CEE" w:rsidRPr="00FF53C2">
        <w:rPr>
          <w:rFonts w:ascii="Times New Roman" w:eastAsia="Calibri" w:hAnsi="Times New Roman" w:cs="Times New Roman"/>
          <w:sz w:val="24"/>
          <w:szCs w:val="24"/>
          <w:lang w:val="en-US"/>
        </w:rPr>
        <w:t xml:space="preserve">will lead to the </w:t>
      </w:r>
      <w:r w:rsidR="00110D62">
        <w:rPr>
          <w:rFonts w:ascii="Times New Roman" w:eastAsia="Calibri" w:hAnsi="Times New Roman" w:cs="Times New Roman"/>
          <w:sz w:val="24"/>
          <w:szCs w:val="24"/>
          <w:lang w:val="en-US"/>
        </w:rPr>
        <w:t xml:space="preserve">creation and </w:t>
      </w:r>
      <w:r w:rsidR="00585CEE" w:rsidRPr="00FF53C2">
        <w:rPr>
          <w:rFonts w:ascii="Times New Roman" w:eastAsia="Calibri" w:hAnsi="Times New Roman" w:cs="Times New Roman"/>
          <w:sz w:val="24"/>
          <w:szCs w:val="24"/>
          <w:lang w:val="en-US"/>
        </w:rPr>
        <w:t xml:space="preserve">certification of </w:t>
      </w:r>
      <w:r w:rsidR="00110D62">
        <w:rPr>
          <w:rFonts w:ascii="Times New Roman" w:eastAsia="Calibri" w:hAnsi="Times New Roman" w:cs="Times New Roman"/>
          <w:sz w:val="24"/>
          <w:szCs w:val="24"/>
          <w:lang w:val="en-US"/>
        </w:rPr>
        <w:t>an organizational d</w:t>
      </w:r>
      <w:r w:rsidR="00585CEE" w:rsidRPr="00FF53C2">
        <w:rPr>
          <w:rFonts w:ascii="Times New Roman" w:eastAsia="Calibri" w:hAnsi="Times New Roman" w:cs="Times New Roman"/>
          <w:sz w:val="24"/>
          <w:szCs w:val="24"/>
          <w:lang w:val="en-US"/>
        </w:rPr>
        <w:t xml:space="preserve">igital </w:t>
      </w:r>
      <w:r w:rsidR="00110D62">
        <w:rPr>
          <w:rFonts w:ascii="Times New Roman" w:eastAsia="Calibri" w:hAnsi="Times New Roman" w:cs="Times New Roman"/>
          <w:sz w:val="24"/>
          <w:szCs w:val="24"/>
          <w:lang w:val="en-US"/>
        </w:rPr>
        <w:t>a</w:t>
      </w:r>
      <w:r w:rsidR="00585CEE" w:rsidRPr="00FF53C2">
        <w:rPr>
          <w:rFonts w:ascii="Times New Roman" w:eastAsia="Calibri" w:hAnsi="Times New Roman" w:cs="Times New Roman"/>
          <w:sz w:val="24"/>
          <w:szCs w:val="24"/>
          <w:lang w:val="en-US"/>
        </w:rPr>
        <w:t>rchive</w:t>
      </w:r>
      <w:r w:rsidR="00110D62">
        <w:rPr>
          <w:rFonts w:ascii="Times New Roman" w:eastAsia="Calibri" w:hAnsi="Times New Roman" w:cs="Times New Roman"/>
          <w:sz w:val="24"/>
          <w:szCs w:val="24"/>
          <w:lang w:val="en-US"/>
        </w:rPr>
        <w:t>, as a preservation repository</w:t>
      </w:r>
      <w:r w:rsidR="00585CEE" w:rsidRPr="00FF53C2">
        <w:rPr>
          <w:rFonts w:ascii="Times New Roman" w:eastAsia="Calibri" w:hAnsi="Times New Roman" w:cs="Times New Roman"/>
          <w:sz w:val="24"/>
          <w:szCs w:val="24"/>
          <w:lang w:val="en-US"/>
        </w:rPr>
        <w:t>.</w:t>
      </w:r>
    </w:p>
    <w:p w14:paraId="27E9298B" w14:textId="235680DE" w:rsidR="00585CEE" w:rsidRPr="00FF53C2" w:rsidRDefault="00110D62" w:rsidP="00BB06C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Organically, i</w:t>
      </w:r>
      <w:r w:rsidR="00585CEE" w:rsidRPr="00FF53C2">
        <w:rPr>
          <w:rFonts w:ascii="Times New Roman" w:eastAsia="Calibri" w:hAnsi="Times New Roman" w:cs="Times New Roman"/>
          <w:sz w:val="24"/>
          <w:szCs w:val="24"/>
          <w:lang w:val="en-US"/>
        </w:rPr>
        <w:t>t is possible to see in the illustrated model (</w:t>
      </w:r>
      <w:r w:rsidR="007A7CF7">
        <w:rPr>
          <w:rFonts w:ascii="Times New Roman" w:eastAsia="Calibri" w:hAnsi="Times New Roman" w:cs="Times New Roman"/>
          <w:sz w:val="24"/>
          <w:szCs w:val="24"/>
          <w:lang w:val="en-US"/>
        </w:rPr>
        <w:t>F</w:t>
      </w:r>
      <w:r w:rsidR="007A7CF7" w:rsidRPr="00FF53C2">
        <w:rPr>
          <w:rFonts w:ascii="Times New Roman" w:eastAsia="Calibri" w:hAnsi="Times New Roman" w:cs="Times New Roman"/>
          <w:sz w:val="24"/>
          <w:szCs w:val="24"/>
          <w:lang w:val="en-US"/>
        </w:rPr>
        <w:t xml:space="preserve">igure </w:t>
      </w:r>
      <w:r w:rsidR="00585CEE" w:rsidRPr="00FF53C2">
        <w:rPr>
          <w:rFonts w:ascii="Times New Roman" w:eastAsia="Calibri" w:hAnsi="Times New Roman" w:cs="Times New Roman"/>
          <w:sz w:val="24"/>
          <w:szCs w:val="24"/>
          <w:lang w:val="en-US"/>
        </w:rPr>
        <w:t>3), the importance and the inter-relation between the Information Security Policies and the Information Pr</w:t>
      </w:r>
      <w:r>
        <w:rPr>
          <w:rFonts w:ascii="Times New Roman" w:eastAsia="Calibri" w:hAnsi="Times New Roman" w:cs="Times New Roman"/>
          <w:sz w:val="24"/>
          <w:szCs w:val="24"/>
          <w:lang w:val="en-US"/>
        </w:rPr>
        <w:t xml:space="preserve">eservation Policies, based on a shared </w:t>
      </w:r>
      <w:r w:rsidR="00585CEE" w:rsidRPr="00FF53C2">
        <w:rPr>
          <w:rFonts w:ascii="Times New Roman" w:eastAsia="Calibri" w:hAnsi="Times New Roman" w:cs="Times New Roman"/>
          <w:sz w:val="24"/>
          <w:szCs w:val="24"/>
          <w:lang w:val="en-US"/>
        </w:rPr>
        <w:t xml:space="preserve">Information and IT Management Policy, and the </w:t>
      </w:r>
      <w:r>
        <w:rPr>
          <w:rFonts w:ascii="Times New Roman" w:eastAsia="Calibri" w:hAnsi="Times New Roman" w:cs="Times New Roman"/>
          <w:sz w:val="24"/>
          <w:szCs w:val="24"/>
          <w:lang w:val="en-US"/>
        </w:rPr>
        <w:t xml:space="preserve">related </w:t>
      </w:r>
      <w:r w:rsidR="00585CEE" w:rsidRPr="00FF53C2">
        <w:rPr>
          <w:rFonts w:ascii="Times New Roman" w:eastAsia="Calibri" w:hAnsi="Times New Roman" w:cs="Times New Roman"/>
          <w:sz w:val="24"/>
          <w:szCs w:val="24"/>
          <w:lang w:val="en-US"/>
        </w:rPr>
        <w:t>Plan, under the monitoring of an Information and IT Management Commission</w:t>
      </w:r>
      <w:r>
        <w:rPr>
          <w:rFonts w:ascii="Times New Roman" w:eastAsia="Calibri" w:hAnsi="Times New Roman" w:cs="Times New Roman"/>
          <w:sz w:val="24"/>
          <w:szCs w:val="24"/>
          <w:lang w:val="en-US"/>
        </w:rPr>
        <w:t>. This top-level/strategic commission will supervise</w:t>
      </w:r>
      <w:r w:rsidR="00585CEE" w:rsidRPr="00FF53C2">
        <w:rPr>
          <w:rFonts w:ascii="Times New Roman" w:eastAsia="Calibri" w:hAnsi="Times New Roman" w:cs="Times New Roman"/>
          <w:sz w:val="24"/>
          <w:szCs w:val="24"/>
          <w:lang w:val="en-US"/>
        </w:rPr>
        <w:t xml:space="preserve"> the Security and Preservation Commission, </w:t>
      </w:r>
      <w:r>
        <w:rPr>
          <w:rFonts w:ascii="Times New Roman" w:eastAsia="Calibri" w:hAnsi="Times New Roman" w:cs="Times New Roman"/>
          <w:sz w:val="24"/>
          <w:szCs w:val="24"/>
          <w:lang w:val="en-US"/>
        </w:rPr>
        <w:t xml:space="preserve">composed by staff members from </w:t>
      </w:r>
      <w:r w:rsidR="00585CEE" w:rsidRPr="00FF53C2">
        <w:rPr>
          <w:rFonts w:ascii="Times New Roman" w:eastAsia="Calibri" w:hAnsi="Times New Roman" w:cs="Times New Roman"/>
          <w:sz w:val="24"/>
          <w:szCs w:val="24"/>
          <w:lang w:val="en-US"/>
        </w:rPr>
        <w:t xml:space="preserve">Technological Information Systems </w:t>
      </w:r>
      <w:r>
        <w:rPr>
          <w:rFonts w:ascii="Times New Roman" w:eastAsia="Calibri" w:hAnsi="Times New Roman" w:cs="Times New Roman"/>
          <w:sz w:val="24"/>
          <w:szCs w:val="24"/>
          <w:lang w:val="en-US"/>
        </w:rPr>
        <w:t xml:space="preserve">Unity </w:t>
      </w:r>
      <w:r w:rsidR="00585CEE" w:rsidRPr="00FF53C2">
        <w:rPr>
          <w:rFonts w:ascii="Times New Roman" w:eastAsia="Calibri" w:hAnsi="Times New Roman" w:cs="Times New Roman"/>
          <w:sz w:val="24"/>
          <w:szCs w:val="24"/>
          <w:lang w:val="en-US"/>
        </w:rPr>
        <w:t>and I</w:t>
      </w:r>
      <w:r>
        <w:rPr>
          <w:rFonts w:ascii="Times New Roman" w:eastAsia="Calibri" w:hAnsi="Times New Roman" w:cs="Times New Roman"/>
          <w:sz w:val="24"/>
          <w:szCs w:val="24"/>
          <w:lang w:val="en-US"/>
        </w:rPr>
        <w:t xml:space="preserve">nformation </w:t>
      </w:r>
      <w:r w:rsidR="00585CEE" w:rsidRPr="00FF53C2">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anagement/Archives Unit. This team shares </w:t>
      </w:r>
      <w:proofErr w:type="gramStart"/>
      <w:r w:rsidR="00585CEE" w:rsidRPr="00FF53C2">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n</w:t>
      </w:r>
      <w:proofErr w:type="gramEnd"/>
      <w:r w:rsidR="00585CEE" w:rsidRPr="00FF53C2">
        <w:rPr>
          <w:rFonts w:ascii="Times New Roman" w:eastAsia="Calibri" w:hAnsi="Times New Roman" w:cs="Times New Roman"/>
          <w:sz w:val="24"/>
          <w:szCs w:val="24"/>
          <w:lang w:val="en-US"/>
        </w:rPr>
        <w:t xml:space="preserve"> holistic and integrated vision of the plans to be developed, as well as the perspective </w:t>
      </w:r>
      <w:r w:rsidR="00585CEE" w:rsidRPr="00FF53C2">
        <w:rPr>
          <w:rFonts w:ascii="Times New Roman" w:eastAsia="Calibri" w:hAnsi="Times New Roman" w:cs="Times New Roman"/>
          <w:sz w:val="24"/>
          <w:szCs w:val="24"/>
          <w:lang w:val="en-US"/>
        </w:rPr>
        <w:lastRenderedPageBreak/>
        <w:t>either in physical terms (infrastructures/ material medium), or in logical terms.</w:t>
      </w:r>
      <w:r w:rsidR="0095406C" w:rsidRPr="00FF53C2">
        <w:rPr>
          <w:rFonts w:ascii="Times New Roman" w:hAnsi="Times New Roman" w:cs="Times New Roman"/>
          <w:noProof/>
          <w:sz w:val="24"/>
          <w:szCs w:val="24"/>
          <w:lang w:eastAsia="pt-PT"/>
        </w:rPr>
        <mc:AlternateContent>
          <mc:Choice Requires="wps">
            <w:drawing>
              <wp:anchor distT="0" distB="0" distL="114300" distR="114300" simplePos="0" relativeHeight="251660288" behindDoc="1" locked="0" layoutInCell="1" allowOverlap="1" wp14:anchorId="441BC1C8" wp14:editId="425F90E2">
                <wp:simplePos x="0" y="0"/>
                <wp:positionH relativeFrom="column">
                  <wp:posOffset>-55880</wp:posOffset>
                </wp:positionH>
                <wp:positionV relativeFrom="paragraph">
                  <wp:posOffset>4304665</wp:posOffset>
                </wp:positionV>
                <wp:extent cx="5490210" cy="258445"/>
                <wp:effectExtent l="0" t="0" r="0" b="0"/>
                <wp:wrapTight wrapText="bothSides">
                  <wp:wrapPolygon edited="0">
                    <wp:start x="0" y="0"/>
                    <wp:lineTo x="0" y="21600"/>
                    <wp:lineTo x="21600" y="21600"/>
                    <wp:lineTo x="21600" y="0"/>
                  </wp:wrapPolygon>
                </wp:wrapTight>
                <wp:docPr id="9" name="Caixa de texto 9"/>
                <wp:cNvGraphicFramePr/>
                <a:graphic xmlns:a="http://schemas.openxmlformats.org/drawingml/2006/main">
                  <a:graphicData uri="http://schemas.microsoft.com/office/word/2010/wordprocessingShape">
                    <wps:wsp>
                      <wps:cNvSpPr txBox="1"/>
                      <wps:spPr>
                        <a:xfrm>
                          <a:off x="0" y="0"/>
                          <a:ext cx="5490210" cy="258445"/>
                        </a:xfrm>
                        <a:prstGeom prst="rect">
                          <a:avLst/>
                        </a:prstGeom>
                        <a:solidFill>
                          <a:prstClr val="white"/>
                        </a:solidFill>
                        <a:ln>
                          <a:noFill/>
                        </a:ln>
                        <a:effectLst/>
                      </wps:spPr>
                      <wps:txbx>
                        <w:txbxContent>
                          <w:p w14:paraId="16ABC052" w14:textId="77777777" w:rsidR="00E26E46" w:rsidRPr="00E45F3C" w:rsidRDefault="00E26E46" w:rsidP="00E26E46">
                            <w:pPr>
                              <w:pStyle w:val="Caption"/>
                              <w:jc w:val="center"/>
                              <w:rPr>
                                <w:rFonts w:ascii="Times New Roman" w:eastAsia="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E26E46">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E26E46">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4</w:t>
                            </w:r>
                            <w:r w:rsidRPr="00E26E46">
                              <w:rPr>
                                <w:rFonts w:ascii="Times New Roman" w:hAnsi="Times New Roman" w:cs="Times New Roman"/>
                                <w:color w:val="auto"/>
                              </w:rPr>
                              <w:fldChar w:fldCharType="end"/>
                            </w:r>
                            <w:r w:rsidRPr="00E45F3C">
                              <w:rPr>
                                <w:rFonts w:ascii="Times New Roman" w:hAnsi="Times New Roman" w:cs="Times New Roman"/>
                                <w:color w:val="auto"/>
                                <w:lang w:val="en-US"/>
                              </w:rPr>
                              <w:t xml:space="preserve"> - </w:t>
                            </w:r>
                            <w:r w:rsidRPr="00E45F3C">
                              <w:rPr>
                                <w:rFonts w:ascii="Times New Roman" w:eastAsia="Times New Roman" w:hAnsi="Times New Roman" w:cs="Times New Roman"/>
                                <w:color w:val="auto"/>
                                <w:lang w:val="en-US"/>
                              </w:rPr>
                              <w:t>Preservation and Information Security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1BC1C8" id="Caixa de texto 9" o:spid="_x0000_s1029" type="#_x0000_t202" style="position:absolute;left:0;text-align:left;margin-left:-4.4pt;margin-top:338.95pt;width:432.3pt;height:2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" stroked="f">
                <v:textbox style="mso-fit-shape-to-text:t" inset="0,0,0,0">
                  <w:txbxContent>
                    <w:p w14:paraId="16ABC052" w14:textId="77777777" w:rsidR="00E26E46" w:rsidRPr="00E45F3C" w:rsidRDefault="00E26E46" w:rsidP="00E26E46">
                      <w:pPr>
                        <w:pStyle w:val="Caption"/>
                        <w:jc w:val="center"/>
                        <w:rPr>
                          <w:rFonts w:ascii="Times New Roman" w:eastAsia="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E26E46">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E26E46">
                        <w:rPr>
                          <w:rFonts w:ascii="Times New Roman" w:hAnsi="Times New Roman" w:cs="Times New Roman"/>
                          <w:color w:val="auto"/>
                        </w:rPr>
                        <w:fldChar w:fldCharType="separate"/>
                      </w:r>
                      <w:r w:rsidR="00AC252C" w:rsidRPr="00E45F3C">
                        <w:rPr>
                          <w:rFonts w:ascii="Times New Roman" w:hAnsi="Times New Roman" w:cs="Times New Roman"/>
                          <w:noProof/>
                          <w:color w:val="auto"/>
                          <w:lang w:val="en-US"/>
                        </w:rPr>
                        <w:t>4</w:t>
                      </w:r>
                      <w:r w:rsidRPr="00E26E46">
                        <w:rPr>
                          <w:rFonts w:ascii="Times New Roman" w:hAnsi="Times New Roman" w:cs="Times New Roman"/>
                          <w:color w:val="auto"/>
                        </w:rPr>
                        <w:fldChar w:fldCharType="end"/>
                      </w:r>
                      <w:r w:rsidRPr="00E45F3C">
                        <w:rPr>
                          <w:rFonts w:ascii="Times New Roman" w:hAnsi="Times New Roman" w:cs="Times New Roman"/>
                          <w:color w:val="auto"/>
                          <w:lang w:val="en-US"/>
                        </w:rPr>
                        <w:t xml:space="preserve"> - </w:t>
                      </w:r>
                      <w:r w:rsidRPr="00E45F3C">
                        <w:rPr>
                          <w:rFonts w:ascii="Times New Roman" w:eastAsia="Times New Roman" w:hAnsi="Times New Roman" w:cs="Times New Roman"/>
                          <w:color w:val="auto"/>
                          <w:lang w:val="en-US"/>
                        </w:rPr>
                        <w:t>Preservation and Information Security Model</w:t>
                      </w:r>
                    </w:p>
                  </w:txbxContent>
                </v:textbox>
                <w10:wrap type="tight"/>
              </v:shape>
            </w:pict>
          </mc:Fallback>
        </mc:AlternateContent>
      </w:r>
      <w:r w:rsidR="00CC1B10">
        <w:rPr>
          <w:rFonts w:ascii="Times New Roman" w:eastAsia="Times New Roman" w:hAnsi="Times New Roman" w:cs="Times New Roman"/>
          <w:noProof/>
          <w:sz w:val="24"/>
          <w:szCs w:val="24"/>
          <w:lang w:eastAsia="pt-PT"/>
        </w:rPr>
        <w:drawing>
          <wp:inline distT="0" distB="0" distL="0" distR="0" wp14:anchorId="2C74C4B0" wp14:editId="51F3AE11">
            <wp:extent cx="5400040" cy="3789680"/>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íticas de preservação e segurança da informaçã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789680"/>
                    </a:xfrm>
                    <a:prstGeom prst="rect">
                      <a:avLst/>
                    </a:prstGeom>
                  </pic:spPr>
                </pic:pic>
              </a:graphicData>
            </a:graphic>
          </wp:inline>
        </w:drawing>
      </w:r>
    </w:p>
    <w:p w14:paraId="0515EC37" w14:textId="34BF20B5" w:rsidR="00902411" w:rsidRPr="00FF53C2" w:rsidRDefault="00902411" w:rsidP="00FF53C2">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So, star</w:t>
      </w:r>
      <w:r w:rsidR="00110D62">
        <w:rPr>
          <w:rFonts w:ascii="Times New Roman" w:eastAsia="Calibri" w:hAnsi="Times New Roman" w:cs="Times New Roman"/>
          <w:sz w:val="24"/>
          <w:szCs w:val="24"/>
          <w:lang w:val="en-US"/>
        </w:rPr>
        <w:t>t</w:t>
      </w:r>
      <w:r w:rsidRPr="00FF53C2">
        <w:rPr>
          <w:rFonts w:ascii="Times New Roman" w:eastAsia="Calibri" w:hAnsi="Times New Roman" w:cs="Times New Roman"/>
          <w:sz w:val="24"/>
          <w:szCs w:val="24"/>
          <w:lang w:val="en-US"/>
        </w:rPr>
        <w:t xml:space="preserve">ing with the Information Preservation and Security Commission (IPSC) and its control, </w:t>
      </w:r>
      <w:r w:rsidR="00110D62">
        <w:rPr>
          <w:rFonts w:ascii="Times New Roman" w:eastAsia="Calibri" w:hAnsi="Times New Roman" w:cs="Times New Roman"/>
          <w:sz w:val="24"/>
          <w:szCs w:val="24"/>
          <w:lang w:val="en-US"/>
        </w:rPr>
        <w:t xml:space="preserve">it’s action </w:t>
      </w:r>
      <w:r w:rsidRPr="00FF53C2">
        <w:rPr>
          <w:rFonts w:ascii="Times New Roman" w:eastAsia="Calibri" w:hAnsi="Times New Roman" w:cs="Times New Roman"/>
          <w:sz w:val="24"/>
          <w:szCs w:val="24"/>
          <w:lang w:val="en-US"/>
        </w:rPr>
        <w:t>should be based on a set of essential documents, among which stand out the Information Security Policy and the Information Preservation Policy.</w:t>
      </w:r>
    </w:p>
    <w:p w14:paraId="35139B2D" w14:textId="7ED9F0E9" w:rsidR="00902411" w:rsidRPr="00FF53C2" w:rsidRDefault="00902411" w:rsidP="00FF53C2">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As common Policies to both areas (Preservation and Security) to be established by IPSC, we can find: Information Classification Policies; Access Management Policies; Internet Access Policies and Electronic Mail Use Policies. As for the Information Preservation Policy, its main components are: Information Preservation Management System; Physical Preservation Policy; Digital Preservation Policy; Archival Storage Policy; Preservation Operations and Services Management Policy.</w:t>
      </w:r>
    </w:p>
    <w:p w14:paraId="4C34D2BB" w14:textId="77777777" w:rsidR="00902411" w:rsidRPr="00FF53C2" w:rsidRDefault="00902411" w:rsidP="00FF53C2">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Regarding the Information Security Policy, it contains as fundamental elements: Information Security Management System (ISMS); Physical and Environmental </w:t>
      </w:r>
      <w:r w:rsidRPr="00FF53C2">
        <w:rPr>
          <w:rFonts w:ascii="Times New Roman" w:eastAsia="Calibri" w:hAnsi="Times New Roman" w:cs="Times New Roman"/>
          <w:sz w:val="24"/>
          <w:szCs w:val="24"/>
          <w:lang w:val="en-US"/>
        </w:rPr>
        <w:lastRenderedPageBreak/>
        <w:t>Security Policy; Internet Security Policy; Operations Management Policy; Back-up Policy; Password Management Policy and Clean Desk Clean Screen Policy.</w:t>
      </w:r>
    </w:p>
    <w:p w14:paraId="2185316B" w14:textId="7D3E3729" w:rsidR="0053367F" w:rsidRPr="00FF53C2" w:rsidRDefault="0053367F" w:rsidP="00FF53C2">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All these constituent elements, both of Information Preservation and of Information Security, </w:t>
      </w:r>
      <w:r w:rsidR="00E34A33">
        <w:rPr>
          <w:rFonts w:ascii="Times New Roman" w:eastAsia="Calibri" w:hAnsi="Times New Roman" w:cs="Times New Roman"/>
          <w:sz w:val="24"/>
          <w:szCs w:val="24"/>
          <w:lang w:val="en-US"/>
        </w:rPr>
        <w:t xml:space="preserve">that </w:t>
      </w:r>
      <w:r w:rsidRPr="00FF53C2">
        <w:rPr>
          <w:rFonts w:ascii="Times New Roman" w:eastAsia="Calibri" w:hAnsi="Times New Roman" w:cs="Times New Roman"/>
          <w:sz w:val="24"/>
          <w:szCs w:val="24"/>
          <w:lang w:val="en-US"/>
        </w:rPr>
        <w:t>together will be fundamental to build</w:t>
      </w:r>
      <w:r w:rsidR="003D7259">
        <w:rPr>
          <w:rFonts w:ascii="Times New Roman" w:eastAsia="Calibri" w:hAnsi="Times New Roman" w:cs="Times New Roman"/>
          <w:sz w:val="24"/>
          <w:szCs w:val="24"/>
          <w:lang w:val="en-US"/>
        </w:rPr>
        <w:t>ing</w:t>
      </w:r>
      <w:r w:rsidRPr="00FF53C2">
        <w:rPr>
          <w:rFonts w:ascii="Times New Roman" w:eastAsia="Calibri" w:hAnsi="Times New Roman" w:cs="Times New Roman"/>
          <w:sz w:val="24"/>
          <w:szCs w:val="24"/>
          <w:lang w:val="en-US"/>
        </w:rPr>
        <w:t xml:space="preserve"> the Information Preservation Plan and Information Security Plan of the Municipality of Porto.</w:t>
      </w:r>
    </w:p>
    <w:p w14:paraId="0DC5956A" w14:textId="179DBDE5" w:rsidR="0053367F" w:rsidRPr="00FF53C2" w:rsidRDefault="0053367F" w:rsidP="00FF53C2">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As an attribute of the IPSC, there will also have to be implemented a Digital Preservation Planning Committee (DPPC) that should act as an advisory group for projects and development of systems inside the Municipality of Porto concerning digital preservation. </w:t>
      </w:r>
      <w:r w:rsidR="003D7259">
        <w:rPr>
          <w:rFonts w:ascii="Times New Roman" w:eastAsia="Calibri" w:hAnsi="Times New Roman" w:cs="Times New Roman"/>
          <w:sz w:val="24"/>
          <w:szCs w:val="24"/>
          <w:lang w:val="en-US"/>
        </w:rPr>
        <w:t>The DPPC</w:t>
      </w:r>
      <w:r w:rsidR="003D7259" w:rsidRPr="00FF53C2">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will develop policies for the preservation, meta-information levels and preservation actions included in the Digital Information Preservation Plan of the Municipality of Porto, based on stakeholders’ requirements, the priorities for the institution and the best practices. The Committee will inform the requirements of the system for the implementation of these policies.</w:t>
      </w:r>
    </w:p>
    <w:p w14:paraId="7001B82E" w14:textId="5073DDC1" w:rsidR="0053367F" w:rsidRPr="00FF53C2" w:rsidRDefault="0053367F" w:rsidP="00FF53C2">
      <w:pPr>
        <w:spacing w:line="480" w:lineRule="auto"/>
        <w:jc w:val="both"/>
        <w:rPr>
          <w:rFonts w:ascii="Times New Roman" w:eastAsia="Calibri" w:hAnsi="Times New Roman" w:cs="Times New Roman"/>
          <w:sz w:val="24"/>
          <w:szCs w:val="24"/>
          <w:lang w:val="en-US"/>
        </w:rPr>
      </w:pPr>
      <w:r w:rsidRPr="00FF53C2">
        <w:rPr>
          <w:rFonts w:ascii="Times New Roman" w:eastAsia="Calibri" w:hAnsi="Times New Roman" w:cs="Times New Roman"/>
          <w:sz w:val="24"/>
          <w:szCs w:val="24"/>
          <w:lang w:val="en-US"/>
        </w:rPr>
        <w:t xml:space="preserve">A need and alert are even more justified if we take the base currently used as guidance for the Public Administration concerning Documental Management as a comparison point. In fact, it is a vision that is confined to a specific extent but </w:t>
      </w:r>
      <w:r w:rsidR="003D7259">
        <w:rPr>
          <w:rFonts w:ascii="Times New Roman" w:eastAsia="Calibri" w:hAnsi="Times New Roman" w:cs="Times New Roman"/>
          <w:sz w:val="24"/>
          <w:szCs w:val="24"/>
          <w:lang w:val="en-US"/>
        </w:rPr>
        <w:t>that</w:t>
      </w:r>
      <w:r w:rsidR="003D7259" w:rsidRPr="00FF53C2">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 xml:space="preserve">can promote the idea of uniformity, simplicity and linearity that does not correspond to the complexity and to the quick changes </w:t>
      </w:r>
      <w:r w:rsidR="003D7259">
        <w:rPr>
          <w:rFonts w:ascii="Times New Roman" w:eastAsia="Calibri" w:hAnsi="Times New Roman" w:cs="Times New Roman"/>
          <w:sz w:val="24"/>
          <w:szCs w:val="24"/>
          <w:lang w:val="en-US"/>
        </w:rPr>
        <w:t>that</w:t>
      </w:r>
      <w:r w:rsidR="003D7259" w:rsidRPr="00FF53C2">
        <w:rPr>
          <w:rFonts w:ascii="Times New Roman" w:eastAsia="Calibri" w:hAnsi="Times New Roman" w:cs="Times New Roman"/>
          <w:sz w:val="24"/>
          <w:szCs w:val="24"/>
          <w:lang w:val="en-US"/>
        </w:rPr>
        <w:t xml:space="preserve"> </w:t>
      </w:r>
      <w:r w:rsidRPr="00FF53C2">
        <w:rPr>
          <w:rFonts w:ascii="Times New Roman" w:eastAsia="Calibri" w:hAnsi="Times New Roman" w:cs="Times New Roman"/>
          <w:sz w:val="24"/>
          <w:szCs w:val="24"/>
          <w:lang w:val="en-US"/>
        </w:rPr>
        <w:t>the organizations and institutions face in the current society.</w:t>
      </w:r>
    </w:p>
    <w:p w14:paraId="0D03B127" w14:textId="4735823F" w:rsidR="002F1F30" w:rsidRPr="00FF53C2" w:rsidRDefault="002F1F30" w:rsidP="00FF53C2">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 xml:space="preserve">There are different models, methods, technical methodologies and tools at our disposal to </w:t>
      </w:r>
      <w:r w:rsidR="00F556E4">
        <w:rPr>
          <w:rFonts w:ascii="Times New Roman" w:hAnsi="Times New Roman" w:cs="Times New Roman"/>
          <w:sz w:val="24"/>
          <w:szCs w:val="24"/>
          <w:lang w:val="en-US"/>
        </w:rPr>
        <w:t>build, wi</w:t>
      </w:r>
      <w:r w:rsidRPr="00FF53C2">
        <w:rPr>
          <w:rFonts w:ascii="Times New Roman" w:hAnsi="Times New Roman" w:cs="Times New Roman"/>
          <w:sz w:val="24"/>
          <w:szCs w:val="24"/>
          <w:lang w:val="en-US"/>
        </w:rPr>
        <w:t xml:space="preserve">th efficiency, </w:t>
      </w:r>
      <w:r w:rsidR="00F556E4">
        <w:rPr>
          <w:rFonts w:ascii="Times New Roman" w:hAnsi="Times New Roman" w:cs="Times New Roman"/>
          <w:sz w:val="24"/>
          <w:szCs w:val="24"/>
          <w:lang w:val="en-US"/>
        </w:rPr>
        <w:t>an</w:t>
      </w:r>
      <w:r w:rsidRPr="00FF53C2">
        <w:rPr>
          <w:rFonts w:ascii="Times New Roman" w:hAnsi="Times New Roman" w:cs="Times New Roman"/>
          <w:sz w:val="24"/>
          <w:szCs w:val="24"/>
          <w:lang w:val="en-US"/>
        </w:rPr>
        <w:t xml:space="preserve"> Information Preservation Plan</w:t>
      </w:r>
      <w:r w:rsidR="00F556E4">
        <w:rPr>
          <w:rFonts w:ascii="Times New Roman" w:hAnsi="Times New Roman" w:cs="Times New Roman"/>
          <w:sz w:val="24"/>
          <w:szCs w:val="24"/>
          <w:lang w:val="en-US"/>
        </w:rPr>
        <w:t xml:space="preserve">, </w:t>
      </w:r>
      <w:proofErr w:type="gramStart"/>
      <w:r w:rsidR="00F556E4">
        <w:rPr>
          <w:rFonts w:ascii="Times New Roman" w:hAnsi="Times New Roman" w:cs="Times New Roman"/>
          <w:sz w:val="24"/>
          <w:szCs w:val="24"/>
          <w:lang w:val="en-US"/>
        </w:rPr>
        <w:t>b</w:t>
      </w:r>
      <w:r w:rsidR="003D7259" w:rsidRPr="00FF53C2">
        <w:rPr>
          <w:rFonts w:ascii="Times New Roman" w:hAnsi="Times New Roman" w:cs="Times New Roman"/>
          <w:sz w:val="24"/>
          <w:szCs w:val="24"/>
          <w:lang w:val="en-US"/>
        </w:rPr>
        <w:t>ut</w:t>
      </w:r>
      <w:r w:rsidR="003D7259">
        <w:rPr>
          <w:rFonts w:ascii="Times New Roman" w:hAnsi="Times New Roman" w:cs="Times New Roman"/>
          <w:sz w:val="24"/>
          <w:szCs w:val="24"/>
          <w:lang w:val="en-US"/>
        </w:rPr>
        <w:t>,</w:t>
      </w:r>
      <w:proofErr w:type="gramEnd"/>
      <w:r w:rsidR="003D7259" w:rsidRPr="00FF53C2">
        <w:rPr>
          <w:rFonts w:ascii="Times New Roman" w:hAnsi="Times New Roman" w:cs="Times New Roman"/>
          <w:sz w:val="24"/>
          <w:szCs w:val="24"/>
          <w:lang w:val="en-US"/>
        </w:rPr>
        <w:t xml:space="preserve"> </w:t>
      </w:r>
      <w:r w:rsidRPr="00FF53C2">
        <w:rPr>
          <w:rFonts w:ascii="Times New Roman" w:hAnsi="Times New Roman" w:cs="Times New Roman"/>
          <w:sz w:val="24"/>
          <w:szCs w:val="24"/>
          <w:lang w:val="en-US"/>
        </w:rPr>
        <w:t>we cannot do</w:t>
      </w:r>
      <w:r w:rsidR="003D7259">
        <w:rPr>
          <w:rFonts w:ascii="Times New Roman" w:hAnsi="Times New Roman" w:cs="Times New Roman"/>
          <w:sz w:val="24"/>
          <w:szCs w:val="24"/>
          <w:lang w:val="en-US"/>
        </w:rPr>
        <w:t xml:space="preserve"> so</w:t>
      </w:r>
      <w:r w:rsidRPr="00FF53C2">
        <w:rPr>
          <w:rFonts w:ascii="Times New Roman" w:hAnsi="Times New Roman" w:cs="Times New Roman"/>
          <w:sz w:val="24"/>
          <w:szCs w:val="24"/>
          <w:lang w:val="en-US"/>
        </w:rPr>
        <w:t xml:space="preserve"> without a</w:t>
      </w:r>
      <w:r w:rsidR="00F556E4">
        <w:rPr>
          <w:rFonts w:ascii="Times New Roman" w:hAnsi="Times New Roman" w:cs="Times New Roman"/>
          <w:sz w:val="24"/>
          <w:szCs w:val="24"/>
          <w:lang w:val="en-US"/>
        </w:rPr>
        <w:t>n</w:t>
      </w:r>
      <w:r w:rsidRPr="00FF53C2">
        <w:rPr>
          <w:rFonts w:ascii="Times New Roman" w:hAnsi="Times New Roman" w:cs="Times New Roman"/>
          <w:sz w:val="24"/>
          <w:szCs w:val="24"/>
          <w:lang w:val="en-US"/>
        </w:rPr>
        <w:t xml:space="preserve"> holistic, systemic and integrated vision, concerning the organizational policies and strategies with a broader scope, as the IM and IT Policies and Strategies</w:t>
      </w:r>
      <w:r w:rsidR="00F556E4">
        <w:rPr>
          <w:rFonts w:ascii="Times New Roman" w:hAnsi="Times New Roman" w:cs="Times New Roman"/>
          <w:sz w:val="24"/>
          <w:szCs w:val="24"/>
          <w:lang w:val="en-US"/>
        </w:rPr>
        <w:t xml:space="preserve">. This top-level document is </w:t>
      </w:r>
      <w:r w:rsidRPr="00FF53C2">
        <w:rPr>
          <w:rFonts w:ascii="Times New Roman" w:hAnsi="Times New Roman" w:cs="Times New Roman"/>
          <w:sz w:val="24"/>
          <w:szCs w:val="24"/>
          <w:lang w:val="en-US"/>
        </w:rPr>
        <w:t>the bas</w:t>
      </w:r>
      <w:r w:rsidR="00F556E4">
        <w:rPr>
          <w:rFonts w:ascii="Times New Roman" w:hAnsi="Times New Roman" w:cs="Times New Roman"/>
          <w:sz w:val="24"/>
          <w:szCs w:val="24"/>
          <w:lang w:val="en-US"/>
        </w:rPr>
        <w:t>is</w:t>
      </w:r>
      <w:r w:rsidRPr="00FF53C2">
        <w:rPr>
          <w:rFonts w:ascii="Times New Roman" w:hAnsi="Times New Roman" w:cs="Times New Roman"/>
          <w:sz w:val="24"/>
          <w:szCs w:val="24"/>
          <w:lang w:val="en-US"/>
        </w:rPr>
        <w:t xml:space="preserve"> of </w:t>
      </w:r>
      <w:r w:rsidR="00F556E4">
        <w:rPr>
          <w:rFonts w:ascii="Times New Roman" w:hAnsi="Times New Roman" w:cs="Times New Roman"/>
          <w:sz w:val="24"/>
          <w:szCs w:val="24"/>
          <w:lang w:val="en-US"/>
        </w:rPr>
        <w:t>a</w:t>
      </w:r>
      <w:r w:rsidRPr="00FF53C2">
        <w:rPr>
          <w:rFonts w:ascii="Times New Roman" w:hAnsi="Times New Roman" w:cs="Times New Roman"/>
          <w:sz w:val="24"/>
          <w:szCs w:val="24"/>
          <w:lang w:val="en-US"/>
        </w:rPr>
        <w:t xml:space="preserve"> process </w:t>
      </w:r>
      <w:r w:rsidR="00F556E4">
        <w:rPr>
          <w:rFonts w:ascii="Times New Roman" w:hAnsi="Times New Roman" w:cs="Times New Roman"/>
          <w:sz w:val="24"/>
          <w:szCs w:val="24"/>
          <w:lang w:val="en-US"/>
        </w:rPr>
        <w:t>that includes</w:t>
      </w:r>
      <w:r w:rsidRPr="00FF53C2">
        <w:rPr>
          <w:rFonts w:ascii="Times New Roman" w:hAnsi="Times New Roman" w:cs="Times New Roman"/>
          <w:sz w:val="24"/>
          <w:szCs w:val="24"/>
          <w:lang w:val="en-US"/>
        </w:rPr>
        <w:t xml:space="preserve"> the preparation of a Digital Preservation </w:t>
      </w:r>
      <w:r w:rsidRPr="00FF53C2">
        <w:rPr>
          <w:rFonts w:ascii="Times New Roman" w:hAnsi="Times New Roman" w:cs="Times New Roman"/>
          <w:sz w:val="24"/>
          <w:szCs w:val="24"/>
          <w:lang w:val="en-US"/>
        </w:rPr>
        <w:lastRenderedPageBreak/>
        <w:t>Plan</w:t>
      </w:r>
      <w:r w:rsidR="00F556E4">
        <w:rPr>
          <w:rFonts w:ascii="Times New Roman" w:hAnsi="Times New Roman" w:cs="Times New Roman"/>
          <w:sz w:val="24"/>
          <w:szCs w:val="24"/>
          <w:lang w:val="en-US"/>
        </w:rPr>
        <w:t xml:space="preserve">. In the other hand, this plan </w:t>
      </w:r>
      <w:r w:rsidRPr="00FF53C2">
        <w:rPr>
          <w:rFonts w:ascii="Times New Roman" w:hAnsi="Times New Roman" w:cs="Times New Roman"/>
          <w:sz w:val="24"/>
          <w:szCs w:val="24"/>
          <w:lang w:val="en-US"/>
        </w:rPr>
        <w:t xml:space="preserve">is </w:t>
      </w:r>
      <w:r w:rsidR="00F556E4">
        <w:rPr>
          <w:rFonts w:ascii="Times New Roman" w:hAnsi="Times New Roman" w:cs="Times New Roman"/>
          <w:sz w:val="24"/>
          <w:szCs w:val="24"/>
          <w:lang w:val="en-US"/>
        </w:rPr>
        <w:t>an element</w:t>
      </w:r>
      <w:r w:rsidRPr="00FF53C2">
        <w:rPr>
          <w:rFonts w:ascii="Times New Roman" w:hAnsi="Times New Roman" w:cs="Times New Roman"/>
          <w:sz w:val="24"/>
          <w:szCs w:val="24"/>
          <w:lang w:val="en-US"/>
        </w:rPr>
        <w:t xml:space="preserve"> of </w:t>
      </w:r>
      <w:r w:rsidR="00F556E4">
        <w:rPr>
          <w:rFonts w:ascii="Times New Roman" w:hAnsi="Times New Roman" w:cs="Times New Roman"/>
          <w:sz w:val="24"/>
          <w:szCs w:val="24"/>
          <w:lang w:val="en-US"/>
        </w:rPr>
        <w:t>the</w:t>
      </w:r>
      <w:r w:rsidRPr="00FF53C2">
        <w:rPr>
          <w:rFonts w:ascii="Times New Roman" w:hAnsi="Times New Roman" w:cs="Times New Roman"/>
          <w:sz w:val="24"/>
          <w:szCs w:val="24"/>
          <w:lang w:val="en-US"/>
        </w:rPr>
        <w:t xml:space="preserve"> </w:t>
      </w:r>
      <w:r w:rsidR="00F556E4">
        <w:rPr>
          <w:rFonts w:ascii="Times New Roman" w:hAnsi="Times New Roman" w:cs="Times New Roman"/>
          <w:sz w:val="24"/>
          <w:szCs w:val="24"/>
          <w:lang w:val="en-US"/>
        </w:rPr>
        <w:t>documental</w:t>
      </w:r>
      <w:r w:rsidRPr="00FF53C2">
        <w:rPr>
          <w:rFonts w:ascii="Times New Roman" w:hAnsi="Times New Roman" w:cs="Times New Roman"/>
          <w:sz w:val="24"/>
          <w:szCs w:val="24"/>
          <w:lang w:val="en-US"/>
        </w:rPr>
        <w:t xml:space="preserve"> structure</w:t>
      </w:r>
      <w:r w:rsidR="00F556E4" w:rsidRPr="00F556E4">
        <w:rPr>
          <w:rFonts w:ascii="Times New Roman" w:hAnsi="Times New Roman" w:cs="Times New Roman"/>
          <w:sz w:val="24"/>
          <w:szCs w:val="24"/>
          <w:lang w:val="en-US"/>
        </w:rPr>
        <w:t xml:space="preserve"> </w:t>
      </w:r>
      <w:r w:rsidR="00F556E4">
        <w:rPr>
          <w:rFonts w:ascii="Times New Roman" w:hAnsi="Times New Roman" w:cs="Times New Roman"/>
          <w:sz w:val="24"/>
          <w:szCs w:val="24"/>
          <w:lang w:val="en-US"/>
        </w:rPr>
        <w:t>that supports organizational IM</w:t>
      </w:r>
      <w:r w:rsidRPr="00FF53C2">
        <w:rPr>
          <w:rFonts w:ascii="Times New Roman" w:hAnsi="Times New Roman" w:cs="Times New Roman"/>
          <w:sz w:val="24"/>
          <w:szCs w:val="24"/>
          <w:lang w:val="en-US"/>
        </w:rPr>
        <w:t>, being</w:t>
      </w:r>
      <w:r w:rsidR="00F556E4">
        <w:rPr>
          <w:rFonts w:ascii="Times New Roman" w:hAnsi="Times New Roman" w:cs="Times New Roman"/>
          <w:sz w:val="24"/>
          <w:szCs w:val="24"/>
          <w:lang w:val="en-US"/>
        </w:rPr>
        <w:t>, also,</w:t>
      </w:r>
      <w:r w:rsidRPr="00FF53C2">
        <w:rPr>
          <w:rFonts w:ascii="Times New Roman" w:hAnsi="Times New Roman" w:cs="Times New Roman"/>
          <w:sz w:val="24"/>
          <w:szCs w:val="24"/>
          <w:lang w:val="en-US"/>
        </w:rPr>
        <w:t xml:space="preserve"> one among </w:t>
      </w:r>
      <w:r w:rsidR="00F556E4">
        <w:rPr>
          <w:rFonts w:ascii="Times New Roman" w:hAnsi="Times New Roman" w:cs="Times New Roman"/>
          <w:sz w:val="24"/>
          <w:szCs w:val="24"/>
          <w:lang w:val="en-US"/>
        </w:rPr>
        <w:t xml:space="preserve">other </w:t>
      </w:r>
      <w:r w:rsidRPr="00FF53C2">
        <w:rPr>
          <w:rFonts w:ascii="Times New Roman" w:hAnsi="Times New Roman" w:cs="Times New Roman"/>
          <w:sz w:val="24"/>
          <w:szCs w:val="24"/>
          <w:lang w:val="en-US"/>
        </w:rPr>
        <w:t xml:space="preserve">instruments </w:t>
      </w:r>
      <w:r w:rsidR="00F556E4">
        <w:rPr>
          <w:rFonts w:ascii="Times New Roman" w:hAnsi="Times New Roman" w:cs="Times New Roman"/>
          <w:sz w:val="24"/>
          <w:szCs w:val="24"/>
          <w:lang w:val="en-US"/>
        </w:rPr>
        <w:t xml:space="preserve">that needed </w:t>
      </w:r>
      <w:r w:rsidRPr="00FF53C2">
        <w:rPr>
          <w:rFonts w:ascii="Times New Roman" w:hAnsi="Times New Roman" w:cs="Times New Roman"/>
          <w:sz w:val="24"/>
          <w:szCs w:val="24"/>
          <w:lang w:val="en-US"/>
        </w:rPr>
        <w:t>to be created for the certification of the Repository.</w:t>
      </w:r>
    </w:p>
    <w:p w14:paraId="4598A164" w14:textId="77777777" w:rsidR="00652AF3" w:rsidRDefault="00F556E4" w:rsidP="00FF53C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747E3">
        <w:rPr>
          <w:rFonts w:ascii="Times New Roman" w:hAnsi="Times New Roman" w:cs="Times New Roman"/>
          <w:sz w:val="24"/>
          <w:szCs w:val="24"/>
          <w:lang w:val="en-US"/>
        </w:rPr>
        <w:t xml:space="preserve">s shown </w:t>
      </w:r>
      <w:r w:rsidR="002F1F30" w:rsidRPr="00FF53C2">
        <w:rPr>
          <w:rFonts w:ascii="Times New Roman" w:hAnsi="Times New Roman" w:cs="Times New Roman"/>
          <w:sz w:val="24"/>
          <w:szCs w:val="24"/>
          <w:lang w:val="en-US"/>
        </w:rPr>
        <w:t xml:space="preserve">in </w:t>
      </w:r>
      <w:r w:rsidR="009747E3">
        <w:rPr>
          <w:rFonts w:ascii="Times New Roman" w:hAnsi="Times New Roman" w:cs="Times New Roman"/>
          <w:sz w:val="24"/>
          <w:szCs w:val="24"/>
          <w:lang w:val="en-US"/>
        </w:rPr>
        <w:t>F</w:t>
      </w:r>
      <w:r w:rsidR="009747E3" w:rsidRPr="00FF53C2">
        <w:rPr>
          <w:rFonts w:ascii="Times New Roman" w:hAnsi="Times New Roman" w:cs="Times New Roman"/>
          <w:sz w:val="24"/>
          <w:szCs w:val="24"/>
          <w:lang w:val="en-US"/>
        </w:rPr>
        <w:t xml:space="preserve">igure </w:t>
      </w:r>
      <w:r w:rsidR="009747E3">
        <w:rPr>
          <w:rFonts w:ascii="Times New Roman" w:hAnsi="Times New Roman" w:cs="Times New Roman"/>
          <w:sz w:val="24"/>
          <w:szCs w:val="24"/>
          <w:lang w:val="en-US"/>
        </w:rPr>
        <w:t>5</w:t>
      </w:r>
      <w:r w:rsidR="002F1F30" w:rsidRPr="00FF53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positioning points </w:t>
      </w:r>
      <w:r w:rsidR="002F1F30" w:rsidRPr="00FF53C2">
        <w:rPr>
          <w:rFonts w:ascii="Times New Roman" w:hAnsi="Times New Roman" w:cs="Times New Roman"/>
          <w:sz w:val="24"/>
          <w:szCs w:val="24"/>
          <w:lang w:val="en-US"/>
        </w:rPr>
        <w:t xml:space="preserve">that </w:t>
      </w:r>
      <w:r w:rsidR="00652AF3" w:rsidRPr="00FF53C2">
        <w:rPr>
          <w:rFonts w:ascii="Times New Roman" w:hAnsi="Times New Roman" w:cs="Times New Roman"/>
          <w:sz w:val="24"/>
          <w:szCs w:val="24"/>
          <w:lang w:val="en-US"/>
        </w:rPr>
        <w:t xml:space="preserve">IM and IT Policies and Strategies </w:t>
      </w:r>
      <w:r w:rsidR="002F1F30" w:rsidRPr="00FF53C2">
        <w:rPr>
          <w:rFonts w:ascii="Times New Roman" w:hAnsi="Times New Roman" w:cs="Times New Roman"/>
          <w:sz w:val="24"/>
          <w:szCs w:val="24"/>
          <w:lang w:val="en-US"/>
        </w:rPr>
        <w:t xml:space="preserve">must appear </w:t>
      </w:r>
      <w:r w:rsidR="00652AF3" w:rsidRPr="00FF53C2">
        <w:rPr>
          <w:rFonts w:ascii="Times New Roman" w:hAnsi="Times New Roman" w:cs="Times New Roman"/>
          <w:sz w:val="24"/>
          <w:szCs w:val="24"/>
          <w:lang w:val="en-US"/>
        </w:rPr>
        <w:t xml:space="preserve">upstream </w:t>
      </w:r>
      <w:r w:rsidR="00652AF3">
        <w:rPr>
          <w:rFonts w:ascii="Times New Roman" w:hAnsi="Times New Roman" w:cs="Times New Roman"/>
          <w:sz w:val="24"/>
          <w:szCs w:val="24"/>
          <w:lang w:val="en-US"/>
        </w:rPr>
        <w:t xml:space="preserve">and </w:t>
      </w:r>
      <w:r w:rsidR="002F1F30" w:rsidRPr="00FF53C2">
        <w:rPr>
          <w:rFonts w:ascii="Times New Roman" w:hAnsi="Times New Roman" w:cs="Times New Roman"/>
          <w:sz w:val="24"/>
          <w:szCs w:val="24"/>
          <w:lang w:val="en-US"/>
        </w:rPr>
        <w:t xml:space="preserve">as </w:t>
      </w:r>
      <w:r w:rsidR="00652AF3">
        <w:rPr>
          <w:rFonts w:ascii="Times New Roman" w:hAnsi="Times New Roman" w:cs="Times New Roman"/>
          <w:sz w:val="24"/>
          <w:szCs w:val="24"/>
          <w:lang w:val="en-US"/>
        </w:rPr>
        <w:t>a</w:t>
      </w:r>
      <w:r w:rsidR="002F1F30" w:rsidRPr="00FF53C2">
        <w:rPr>
          <w:rFonts w:ascii="Times New Roman" w:hAnsi="Times New Roman" w:cs="Times New Roman"/>
          <w:sz w:val="24"/>
          <w:szCs w:val="24"/>
          <w:lang w:val="en-US"/>
        </w:rPr>
        <w:t xml:space="preserve"> cornerstone in this process, </w:t>
      </w:r>
      <w:r w:rsidR="00652AF3">
        <w:rPr>
          <w:rFonts w:ascii="Times New Roman" w:hAnsi="Times New Roman" w:cs="Times New Roman"/>
          <w:sz w:val="24"/>
          <w:szCs w:val="24"/>
          <w:lang w:val="en-US"/>
        </w:rPr>
        <w:t xml:space="preserve">thinking jointly </w:t>
      </w:r>
      <w:r w:rsidR="00652AF3" w:rsidRPr="00FF53C2">
        <w:rPr>
          <w:rFonts w:ascii="Times New Roman" w:hAnsi="Times New Roman" w:cs="Times New Roman"/>
          <w:sz w:val="24"/>
          <w:szCs w:val="24"/>
          <w:lang w:val="en-US"/>
        </w:rPr>
        <w:t>IM and IT</w:t>
      </w:r>
      <w:r w:rsidR="00652AF3">
        <w:rPr>
          <w:rFonts w:ascii="Times New Roman" w:hAnsi="Times New Roman" w:cs="Times New Roman"/>
          <w:sz w:val="24"/>
          <w:szCs w:val="24"/>
          <w:lang w:val="en-US"/>
        </w:rPr>
        <w:t xml:space="preserve"> areas and aligning them with</w:t>
      </w:r>
      <w:r w:rsidR="002F1F30" w:rsidRPr="00FF53C2">
        <w:rPr>
          <w:rFonts w:ascii="Times New Roman" w:hAnsi="Times New Roman" w:cs="Times New Roman"/>
          <w:sz w:val="24"/>
          <w:szCs w:val="24"/>
          <w:lang w:val="en-US"/>
        </w:rPr>
        <w:t xml:space="preserve"> organizational policies and strategies.</w:t>
      </w:r>
      <w:r w:rsidR="00652AF3">
        <w:rPr>
          <w:rFonts w:ascii="Times New Roman" w:hAnsi="Times New Roman" w:cs="Times New Roman"/>
          <w:sz w:val="24"/>
          <w:szCs w:val="24"/>
          <w:lang w:val="en-US"/>
        </w:rPr>
        <w:t xml:space="preserve"> </w:t>
      </w:r>
    </w:p>
    <w:p w14:paraId="0674601F" w14:textId="08D421CC" w:rsidR="002F1F30" w:rsidRPr="00FF53C2" w:rsidRDefault="002F1F30" w:rsidP="00FF53C2">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Based on these</w:t>
      </w:r>
      <w:r w:rsidR="00652AF3">
        <w:rPr>
          <w:rFonts w:ascii="Times New Roman" w:hAnsi="Times New Roman" w:cs="Times New Roman"/>
          <w:sz w:val="24"/>
          <w:szCs w:val="24"/>
          <w:lang w:val="en-US"/>
        </w:rPr>
        <w:t xml:space="preserve"> </w:t>
      </w:r>
      <w:r w:rsidR="00652AF3" w:rsidRPr="00FF53C2">
        <w:rPr>
          <w:rFonts w:ascii="Times New Roman" w:hAnsi="Times New Roman" w:cs="Times New Roman"/>
          <w:sz w:val="24"/>
          <w:szCs w:val="24"/>
          <w:lang w:val="en-US"/>
        </w:rPr>
        <w:t xml:space="preserve">are </w:t>
      </w:r>
      <w:r w:rsidR="00652AF3" w:rsidRPr="00652AF3">
        <w:rPr>
          <w:rFonts w:ascii="Times New Roman" w:hAnsi="Times New Roman" w:cs="Times New Roman"/>
          <w:sz w:val="24"/>
          <w:szCs w:val="24"/>
          <w:lang w:val="en-US"/>
        </w:rPr>
        <w:t>establish both the Information Preservation and Information Security policies</w:t>
      </w:r>
      <w:r w:rsidR="00652AF3">
        <w:rPr>
          <w:rFonts w:ascii="Times New Roman" w:hAnsi="Times New Roman" w:cs="Times New Roman"/>
          <w:sz w:val="24"/>
          <w:szCs w:val="24"/>
          <w:lang w:val="en-US"/>
        </w:rPr>
        <w:t xml:space="preserve">, and consequent Plans, followed by the </w:t>
      </w:r>
      <w:r w:rsidR="00652AF3" w:rsidRPr="00FF53C2">
        <w:rPr>
          <w:rFonts w:ascii="Times New Roman" w:eastAsia="Calibri" w:hAnsi="Times New Roman" w:cs="Times New Roman"/>
          <w:sz w:val="24"/>
          <w:szCs w:val="24"/>
          <w:lang w:val="en-US"/>
        </w:rPr>
        <w:t xml:space="preserve">creation of several instruments, </w:t>
      </w:r>
      <w:r w:rsidR="00652AF3">
        <w:rPr>
          <w:rFonts w:ascii="Times New Roman" w:eastAsia="Calibri" w:hAnsi="Times New Roman" w:cs="Times New Roman"/>
          <w:sz w:val="24"/>
          <w:szCs w:val="24"/>
          <w:lang w:val="en-US"/>
        </w:rPr>
        <w:t>such as</w:t>
      </w:r>
      <w:r w:rsidR="00652AF3" w:rsidRPr="00FF53C2">
        <w:rPr>
          <w:rFonts w:ascii="Times New Roman" w:eastAsia="Calibri" w:hAnsi="Times New Roman" w:cs="Times New Roman"/>
          <w:sz w:val="24"/>
          <w:szCs w:val="24"/>
          <w:lang w:val="en-US"/>
        </w:rPr>
        <w:t xml:space="preserve"> classification plans, subject lists or </w:t>
      </w:r>
      <w:r w:rsidR="00652AF3">
        <w:rPr>
          <w:rFonts w:ascii="Times New Roman" w:eastAsia="Calibri" w:hAnsi="Times New Roman" w:cs="Times New Roman"/>
          <w:sz w:val="24"/>
          <w:szCs w:val="24"/>
          <w:lang w:val="en-US"/>
        </w:rPr>
        <w:t>appraisal and disposition t</w:t>
      </w:r>
      <w:r w:rsidR="00652AF3" w:rsidRPr="00FF53C2">
        <w:rPr>
          <w:rFonts w:ascii="Times New Roman" w:eastAsia="Calibri" w:hAnsi="Times New Roman" w:cs="Times New Roman"/>
          <w:sz w:val="24"/>
          <w:szCs w:val="24"/>
          <w:lang w:val="en-US"/>
        </w:rPr>
        <w:t>ables.</w:t>
      </w:r>
    </w:p>
    <w:p w14:paraId="39983B36" w14:textId="343B49E8" w:rsidR="00AC252C" w:rsidRPr="00E45F3C" w:rsidRDefault="00C41D63" w:rsidP="00BB06CE">
      <w:pPr>
        <w:spacing w:line="480" w:lineRule="auto"/>
        <w:jc w:val="center"/>
        <w:rPr>
          <w:rFonts w:ascii="Times New Roman" w:eastAsia="Times New Roman" w:hAnsi="Times New Roman" w:cs="Times New Roman"/>
          <w:sz w:val="24"/>
          <w:szCs w:val="20"/>
          <w:lang w:val="en-US"/>
        </w:rPr>
      </w:pPr>
      <w:r>
        <w:rPr>
          <w:noProof/>
          <w:lang w:eastAsia="pt-PT"/>
        </w:rPr>
        <mc:AlternateContent>
          <mc:Choice Requires="wps">
            <w:drawing>
              <wp:anchor distT="0" distB="0" distL="114300" distR="114300" simplePos="0" relativeHeight="251657216" behindDoc="1" locked="0" layoutInCell="1" allowOverlap="1" wp14:anchorId="6B28F551" wp14:editId="393DBE00">
                <wp:simplePos x="0" y="0"/>
                <wp:positionH relativeFrom="column">
                  <wp:posOffset>691515</wp:posOffset>
                </wp:positionH>
                <wp:positionV relativeFrom="paragraph">
                  <wp:posOffset>4073497</wp:posOffset>
                </wp:positionV>
                <wp:extent cx="3933825" cy="258445"/>
                <wp:effectExtent l="0" t="0" r="0" b="0"/>
                <wp:wrapTight wrapText="bothSides">
                  <wp:wrapPolygon edited="0">
                    <wp:start x="0" y="0"/>
                    <wp:lineTo x="0" y="21600"/>
                    <wp:lineTo x="21600" y="21600"/>
                    <wp:lineTo x="21600" y="0"/>
                  </wp:wrapPolygon>
                </wp:wrapTight>
                <wp:docPr id="10" name="Caixa de texto 10"/>
                <wp:cNvGraphicFramePr/>
                <a:graphic xmlns:a="http://schemas.openxmlformats.org/drawingml/2006/main">
                  <a:graphicData uri="http://schemas.microsoft.com/office/word/2010/wordprocessingShape">
                    <wps:wsp>
                      <wps:cNvSpPr txBox="1"/>
                      <wps:spPr>
                        <a:xfrm>
                          <a:off x="0" y="0"/>
                          <a:ext cx="3933825" cy="258445"/>
                        </a:xfrm>
                        <a:prstGeom prst="rect">
                          <a:avLst/>
                        </a:prstGeom>
                        <a:solidFill>
                          <a:prstClr val="white"/>
                        </a:solidFill>
                        <a:ln>
                          <a:noFill/>
                        </a:ln>
                        <a:effectLst/>
                      </wps:spPr>
                      <wps:txbx>
                        <w:txbxContent>
                          <w:p w14:paraId="0180D4D2" w14:textId="77777777" w:rsidR="00AC252C" w:rsidRPr="00E45F3C" w:rsidRDefault="00AC252C" w:rsidP="00AC252C">
                            <w:pPr>
                              <w:pStyle w:val="Caption"/>
                              <w:jc w:val="center"/>
                              <w:rPr>
                                <w:rFonts w:ascii="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AC252C">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AC252C">
                              <w:rPr>
                                <w:rFonts w:ascii="Times New Roman" w:hAnsi="Times New Roman" w:cs="Times New Roman"/>
                                <w:color w:val="auto"/>
                              </w:rPr>
                              <w:fldChar w:fldCharType="separate"/>
                            </w:r>
                            <w:r w:rsidRPr="00E45F3C">
                              <w:rPr>
                                <w:rFonts w:ascii="Times New Roman" w:hAnsi="Times New Roman" w:cs="Times New Roman"/>
                                <w:noProof/>
                                <w:color w:val="auto"/>
                                <w:lang w:val="en-US"/>
                              </w:rPr>
                              <w:t>5</w:t>
                            </w:r>
                            <w:r w:rsidRPr="00AC252C">
                              <w:rPr>
                                <w:rFonts w:ascii="Times New Roman" w:hAnsi="Times New Roman" w:cs="Times New Roman"/>
                                <w:color w:val="auto"/>
                              </w:rPr>
                              <w:fldChar w:fldCharType="end"/>
                            </w:r>
                            <w:r w:rsidRPr="00E45F3C">
                              <w:rPr>
                                <w:rFonts w:ascii="Times New Roman" w:hAnsi="Times New Roman" w:cs="Times New Roman"/>
                                <w:color w:val="auto"/>
                                <w:lang w:val="en-US"/>
                              </w:rPr>
                              <w:t xml:space="preserve"> - Preservation and Information Security Policies and Plans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28F551" id="Caixa de texto 10" o:spid="_x0000_s1030" type="#_x0000_t202" style="position:absolute;left:0;text-align:left;margin-left:54.45pt;margin-top:320.75pt;width:309.75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" stroked="f">
                <v:textbox style="mso-fit-shape-to-text:t" inset="0,0,0,0">
                  <w:txbxContent>
                    <w:p w14:paraId="0180D4D2" w14:textId="77777777" w:rsidR="00AC252C" w:rsidRPr="00E45F3C" w:rsidRDefault="00AC252C" w:rsidP="00AC252C">
                      <w:pPr>
                        <w:pStyle w:val="Caption"/>
                        <w:jc w:val="center"/>
                        <w:rPr>
                          <w:rFonts w:ascii="Times New Roman" w:hAnsi="Times New Roman" w:cs="Times New Roman"/>
                          <w:noProof/>
                          <w:color w:val="auto"/>
                          <w:lang w:val="en-US"/>
                        </w:rPr>
                      </w:pPr>
                      <w:r w:rsidRPr="00E45F3C">
                        <w:rPr>
                          <w:rFonts w:ascii="Times New Roman" w:hAnsi="Times New Roman" w:cs="Times New Roman"/>
                          <w:color w:val="auto"/>
                          <w:lang w:val="en-US"/>
                        </w:rPr>
                        <w:t xml:space="preserve">Figure </w:t>
                      </w:r>
                      <w:r w:rsidRPr="00AC252C">
                        <w:rPr>
                          <w:rFonts w:ascii="Times New Roman" w:hAnsi="Times New Roman" w:cs="Times New Roman"/>
                          <w:color w:val="auto"/>
                        </w:rPr>
                        <w:fldChar w:fldCharType="begin"/>
                      </w:r>
                      <w:r w:rsidRPr="00E45F3C">
                        <w:rPr>
                          <w:rFonts w:ascii="Times New Roman" w:hAnsi="Times New Roman" w:cs="Times New Roman"/>
                          <w:color w:val="auto"/>
                          <w:lang w:val="en-US"/>
                        </w:rPr>
                        <w:instrText xml:space="preserve"> SEQ Figure \* ARABIC </w:instrText>
                      </w:r>
                      <w:r w:rsidRPr="00AC252C">
                        <w:rPr>
                          <w:rFonts w:ascii="Times New Roman" w:hAnsi="Times New Roman" w:cs="Times New Roman"/>
                          <w:color w:val="auto"/>
                        </w:rPr>
                        <w:fldChar w:fldCharType="separate"/>
                      </w:r>
                      <w:r w:rsidRPr="00E45F3C">
                        <w:rPr>
                          <w:rFonts w:ascii="Times New Roman" w:hAnsi="Times New Roman" w:cs="Times New Roman"/>
                          <w:noProof/>
                          <w:color w:val="auto"/>
                          <w:lang w:val="en-US"/>
                        </w:rPr>
                        <w:t>5</w:t>
                      </w:r>
                      <w:r w:rsidRPr="00AC252C">
                        <w:rPr>
                          <w:rFonts w:ascii="Times New Roman" w:hAnsi="Times New Roman" w:cs="Times New Roman"/>
                          <w:color w:val="auto"/>
                        </w:rPr>
                        <w:fldChar w:fldCharType="end"/>
                      </w:r>
                      <w:r w:rsidRPr="00E45F3C">
                        <w:rPr>
                          <w:rFonts w:ascii="Times New Roman" w:hAnsi="Times New Roman" w:cs="Times New Roman"/>
                          <w:color w:val="auto"/>
                          <w:lang w:val="en-US"/>
                        </w:rPr>
                        <w:t xml:space="preserve"> - Preservation and Information Security Policies and Plans framework</w:t>
                      </w:r>
                    </w:p>
                  </w:txbxContent>
                </v:textbox>
                <w10:wrap type="tight"/>
              </v:shape>
            </w:pict>
          </mc:Fallback>
        </mc:AlternateContent>
      </w:r>
      <w:r>
        <w:rPr>
          <w:rFonts w:ascii="Times New Roman" w:eastAsia="Times New Roman" w:hAnsi="Times New Roman" w:cs="Times New Roman"/>
          <w:noProof/>
          <w:sz w:val="24"/>
          <w:szCs w:val="20"/>
          <w:lang w:eastAsia="pt-PT"/>
        </w:rPr>
        <w:drawing>
          <wp:inline distT="0" distB="0" distL="0" distR="0" wp14:anchorId="2C14D6B1" wp14:editId="016E412F">
            <wp:extent cx="3841419" cy="3911408"/>
            <wp:effectExtent l="0" t="0" r="698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erarquia_politicas_planos_ENG.jpg"/>
                    <pic:cNvPicPr/>
                  </pic:nvPicPr>
                  <pic:blipFill>
                    <a:blip r:embed="rId12">
                      <a:extLst>
                        <a:ext uri="{28A0092B-C50C-407E-A947-70E740481C1C}">
                          <a14:useLocalDpi xmlns:a14="http://schemas.microsoft.com/office/drawing/2010/main" val="0"/>
                        </a:ext>
                      </a:extLst>
                    </a:blip>
                    <a:stretch>
                      <a:fillRect/>
                    </a:stretch>
                  </pic:blipFill>
                  <pic:spPr>
                    <a:xfrm>
                      <a:off x="0" y="0"/>
                      <a:ext cx="3974319" cy="4046729"/>
                    </a:xfrm>
                    <a:prstGeom prst="rect">
                      <a:avLst/>
                    </a:prstGeom>
                  </pic:spPr>
                </pic:pic>
              </a:graphicData>
            </a:graphic>
          </wp:inline>
        </w:drawing>
      </w:r>
    </w:p>
    <w:p w14:paraId="4D213207" w14:textId="77777777" w:rsidR="00652AF3" w:rsidRDefault="00652AF3" w:rsidP="00FF53C2">
      <w:pPr>
        <w:spacing w:line="360" w:lineRule="auto"/>
        <w:jc w:val="both"/>
        <w:rPr>
          <w:rFonts w:ascii="Times New Roman" w:hAnsi="Times New Roman" w:cs="Times New Roman"/>
          <w:b/>
          <w:sz w:val="24"/>
          <w:szCs w:val="24"/>
          <w:lang w:val="en-US"/>
        </w:rPr>
      </w:pPr>
    </w:p>
    <w:p w14:paraId="19319899" w14:textId="77777777" w:rsidR="00E70566" w:rsidRDefault="00E70566" w:rsidP="00FF53C2">
      <w:pPr>
        <w:spacing w:line="360" w:lineRule="auto"/>
        <w:jc w:val="both"/>
        <w:rPr>
          <w:rFonts w:ascii="Times New Roman" w:hAnsi="Times New Roman" w:cs="Times New Roman"/>
          <w:b/>
          <w:sz w:val="24"/>
          <w:szCs w:val="24"/>
          <w:lang w:val="en-US"/>
        </w:rPr>
      </w:pPr>
    </w:p>
    <w:p w14:paraId="1EB7DB75" w14:textId="77777777" w:rsidR="00E70566" w:rsidRDefault="00E70566" w:rsidP="00FF53C2">
      <w:pPr>
        <w:spacing w:line="360" w:lineRule="auto"/>
        <w:jc w:val="both"/>
        <w:rPr>
          <w:rFonts w:ascii="Times New Roman" w:hAnsi="Times New Roman" w:cs="Times New Roman"/>
          <w:b/>
          <w:sz w:val="24"/>
          <w:szCs w:val="24"/>
          <w:lang w:val="en-US"/>
        </w:rPr>
      </w:pPr>
    </w:p>
    <w:p w14:paraId="2EBFEC4E" w14:textId="77777777" w:rsidR="00736BB2" w:rsidRPr="00FF53C2" w:rsidRDefault="00736BB2" w:rsidP="00FF53C2">
      <w:pPr>
        <w:spacing w:line="360" w:lineRule="auto"/>
        <w:jc w:val="both"/>
        <w:rPr>
          <w:rFonts w:ascii="Times New Roman" w:hAnsi="Times New Roman" w:cs="Times New Roman"/>
          <w:b/>
          <w:sz w:val="24"/>
          <w:szCs w:val="24"/>
          <w:lang w:val="en-US"/>
        </w:rPr>
      </w:pPr>
      <w:r w:rsidRPr="00FF53C2">
        <w:rPr>
          <w:rFonts w:ascii="Times New Roman" w:hAnsi="Times New Roman" w:cs="Times New Roman"/>
          <w:b/>
          <w:sz w:val="24"/>
          <w:szCs w:val="24"/>
          <w:lang w:val="en-US"/>
        </w:rPr>
        <w:lastRenderedPageBreak/>
        <w:t>CONCLUSION</w:t>
      </w:r>
    </w:p>
    <w:p w14:paraId="13D92BA7" w14:textId="59585698" w:rsidR="00736BB2" w:rsidRPr="00FF53C2" w:rsidRDefault="00736BB2"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 xml:space="preserve">As it is possible to </w:t>
      </w:r>
      <w:r w:rsidR="00652AF3" w:rsidRPr="00FF53C2">
        <w:rPr>
          <w:rFonts w:ascii="Times New Roman" w:hAnsi="Times New Roman" w:cs="Times New Roman"/>
          <w:sz w:val="24"/>
          <w:szCs w:val="24"/>
          <w:lang w:val="en-US"/>
        </w:rPr>
        <w:t xml:space="preserve">easily </w:t>
      </w:r>
      <w:r w:rsidRPr="00FF53C2">
        <w:rPr>
          <w:rFonts w:ascii="Times New Roman" w:hAnsi="Times New Roman" w:cs="Times New Roman"/>
          <w:sz w:val="24"/>
          <w:szCs w:val="24"/>
          <w:lang w:val="en-US"/>
        </w:rPr>
        <w:t xml:space="preserve">infer, </w:t>
      </w:r>
      <w:r w:rsidR="00D8414A">
        <w:rPr>
          <w:rFonts w:ascii="Times New Roman" w:hAnsi="Times New Roman" w:cs="Times New Roman"/>
          <w:sz w:val="24"/>
          <w:szCs w:val="24"/>
          <w:lang w:val="en-US"/>
        </w:rPr>
        <w:t xml:space="preserve">as </w:t>
      </w:r>
      <w:r w:rsidRPr="00FF53C2">
        <w:rPr>
          <w:rFonts w:ascii="Times New Roman" w:hAnsi="Times New Roman" w:cs="Times New Roman"/>
          <w:sz w:val="24"/>
          <w:szCs w:val="24"/>
          <w:lang w:val="en-US"/>
        </w:rPr>
        <w:t xml:space="preserve">we come across a more and more digital world, </w:t>
      </w:r>
      <w:r w:rsidR="00D8414A">
        <w:rPr>
          <w:rFonts w:ascii="Times New Roman" w:hAnsi="Times New Roman" w:cs="Times New Roman"/>
          <w:sz w:val="24"/>
          <w:szCs w:val="24"/>
          <w:lang w:val="en-US"/>
        </w:rPr>
        <w:t xml:space="preserve">we can </w:t>
      </w:r>
      <w:r w:rsidRPr="00FF53C2">
        <w:rPr>
          <w:rFonts w:ascii="Times New Roman" w:hAnsi="Times New Roman" w:cs="Times New Roman"/>
          <w:sz w:val="24"/>
          <w:szCs w:val="24"/>
          <w:lang w:val="en-US"/>
        </w:rPr>
        <w:t>never neglect the issues that it raises, particularly concerning information preservation and security</w:t>
      </w:r>
      <w:r w:rsidR="00652AF3">
        <w:rPr>
          <w:rFonts w:ascii="Times New Roman" w:hAnsi="Times New Roman" w:cs="Times New Roman"/>
          <w:sz w:val="24"/>
          <w:szCs w:val="24"/>
          <w:lang w:val="en-US"/>
        </w:rPr>
        <w:t xml:space="preserve">. IM </w:t>
      </w:r>
      <w:r w:rsidRPr="00FF53C2">
        <w:rPr>
          <w:rFonts w:ascii="Times New Roman" w:hAnsi="Times New Roman" w:cs="Times New Roman"/>
          <w:sz w:val="24"/>
          <w:szCs w:val="24"/>
          <w:lang w:val="en-US"/>
        </w:rPr>
        <w:t>must guarantee continued access in the long term</w:t>
      </w:r>
      <w:r w:rsidR="00652AF3">
        <w:rPr>
          <w:rFonts w:ascii="Times New Roman" w:hAnsi="Times New Roman" w:cs="Times New Roman"/>
          <w:sz w:val="24"/>
          <w:szCs w:val="24"/>
          <w:lang w:val="en-US"/>
        </w:rPr>
        <w:t xml:space="preserve"> and is </w:t>
      </w:r>
      <w:r w:rsidRPr="00FF53C2">
        <w:rPr>
          <w:rFonts w:ascii="Times New Roman" w:hAnsi="Times New Roman" w:cs="Times New Roman"/>
          <w:sz w:val="24"/>
          <w:szCs w:val="24"/>
          <w:lang w:val="en-US"/>
        </w:rPr>
        <w:t xml:space="preserve">an essential and indispensable resource and instrument of the </w:t>
      </w:r>
      <w:r w:rsidR="00A702EC">
        <w:rPr>
          <w:rFonts w:ascii="Times New Roman" w:hAnsi="Times New Roman" w:cs="Times New Roman"/>
          <w:sz w:val="24"/>
          <w:szCs w:val="24"/>
          <w:lang w:val="en-US"/>
        </w:rPr>
        <w:t xml:space="preserve">persistence and </w:t>
      </w:r>
      <w:r w:rsidRPr="00FF53C2">
        <w:rPr>
          <w:rFonts w:ascii="Times New Roman" w:hAnsi="Times New Roman" w:cs="Times New Roman"/>
          <w:sz w:val="24"/>
          <w:szCs w:val="24"/>
          <w:lang w:val="en-US"/>
        </w:rPr>
        <w:t>memory of institutions, organizations and persons.</w:t>
      </w:r>
    </w:p>
    <w:p w14:paraId="0D6C6BCE" w14:textId="460E1EE7" w:rsidR="00736BB2" w:rsidRPr="00FF53C2" w:rsidRDefault="00736BB2"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 xml:space="preserve">As Pinto (2004) referred, </w:t>
      </w:r>
      <w:r w:rsidR="00A9036A">
        <w:rPr>
          <w:rFonts w:ascii="Times New Roman" w:hAnsi="Times New Roman" w:cs="Times New Roman"/>
          <w:sz w:val="24"/>
          <w:szCs w:val="24"/>
          <w:lang w:val="en-US"/>
        </w:rPr>
        <w:t xml:space="preserve">“after the </w:t>
      </w:r>
      <w:r w:rsidRPr="00FF53C2">
        <w:rPr>
          <w:rFonts w:ascii="Times New Roman" w:hAnsi="Times New Roman" w:cs="Times New Roman"/>
          <w:sz w:val="24"/>
          <w:szCs w:val="24"/>
          <w:lang w:val="en-US"/>
        </w:rPr>
        <w:t>technological jump</w:t>
      </w:r>
      <w:r w:rsidR="00A9036A">
        <w:rPr>
          <w:rFonts w:ascii="Times New Roman" w:hAnsi="Times New Roman" w:cs="Times New Roman"/>
          <w:sz w:val="24"/>
          <w:szCs w:val="24"/>
          <w:lang w:val="en-US"/>
        </w:rPr>
        <w:t xml:space="preserve"> </w:t>
      </w:r>
      <w:r w:rsidRPr="00FF53C2">
        <w:rPr>
          <w:rFonts w:ascii="Times New Roman" w:hAnsi="Times New Roman" w:cs="Times New Roman"/>
          <w:sz w:val="24"/>
          <w:szCs w:val="24"/>
          <w:lang w:val="en-US"/>
        </w:rPr>
        <w:t xml:space="preserve">it was necessary to undergo </w:t>
      </w:r>
      <w:r w:rsidR="00A702EC">
        <w:rPr>
          <w:rFonts w:ascii="Times New Roman" w:hAnsi="Times New Roman" w:cs="Times New Roman"/>
          <w:sz w:val="24"/>
          <w:szCs w:val="24"/>
          <w:lang w:val="en-US"/>
        </w:rPr>
        <w:t>the</w:t>
      </w:r>
      <w:r w:rsidRPr="00FF53C2">
        <w:rPr>
          <w:rFonts w:ascii="Times New Roman" w:hAnsi="Times New Roman" w:cs="Times New Roman"/>
          <w:sz w:val="24"/>
          <w:szCs w:val="24"/>
          <w:lang w:val="en-US"/>
        </w:rPr>
        <w:t xml:space="preserve"> basic “change of the organizational structure of the Public Administration” and the corresponding “change of the organizational culture”, in the context of a society characterized by the capacity of its members (Citizens, Enterprises and State) to </w:t>
      </w:r>
      <w:r w:rsidR="00A702EC" w:rsidRPr="00FF53C2">
        <w:rPr>
          <w:rFonts w:ascii="Times New Roman" w:hAnsi="Times New Roman" w:cs="Times New Roman"/>
          <w:sz w:val="24"/>
          <w:szCs w:val="24"/>
          <w:lang w:val="en-US"/>
        </w:rPr>
        <w:t xml:space="preserve">instantly </w:t>
      </w:r>
      <w:r w:rsidRPr="00FF53C2">
        <w:rPr>
          <w:rFonts w:ascii="Times New Roman" w:hAnsi="Times New Roman" w:cs="Times New Roman"/>
          <w:sz w:val="24"/>
          <w:szCs w:val="24"/>
          <w:lang w:val="en-US"/>
        </w:rPr>
        <w:t>obtain and share any kind of information and knowledge, from any place and in the most convenient form”.</w:t>
      </w:r>
    </w:p>
    <w:p w14:paraId="137071EA" w14:textId="021FCC5C" w:rsidR="00736BB2" w:rsidRPr="00FF53C2" w:rsidRDefault="00A702EC" w:rsidP="00BB06C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36BB2" w:rsidRPr="00FF53C2">
        <w:rPr>
          <w:rFonts w:ascii="Times New Roman" w:hAnsi="Times New Roman" w:cs="Times New Roman"/>
          <w:sz w:val="24"/>
          <w:szCs w:val="24"/>
          <w:lang w:val="en-US"/>
        </w:rPr>
        <w:t xml:space="preserve"> Reliable Digital Repository</w:t>
      </w:r>
      <w:r>
        <w:rPr>
          <w:rFonts w:ascii="Times New Roman" w:hAnsi="Times New Roman" w:cs="Times New Roman"/>
          <w:sz w:val="24"/>
          <w:szCs w:val="24"/>
          <w:lang w:val="en-US"/>
        </w:rPr>
        <w:t xml:space="preserve">, and the inherent </w:t>
      </w:r>
      <w:r w:rsidR="00736BB2" w:rsidRPr="00FF53C2">
        <w:rPr>
          <w:rFonts w:ascii="Times New Roman" w:hAnsi="Times New Roman" w:cs="Times New Roman"/>
          <w:sz w:val="24"/>
          <w:szCs w:val="24"/>
          <w:lang w:val="en-US"/>
        </w:rPr>
        <w:t xml:space="preserve">guarantee of the attributes of authenticity, integrity, </w:t>
      </w:r>
      <w:r>
        <w:rPr>
          <w:rFonts w:ascii="Times New Roman" w:hAnsi="Times New Roman" w:cs="Times New Roman"/>
          <w:sz w:val="24"/>
          <w:szCs w:val="24"/>
          <w:lang w:val="en-US"/>
        </w:rPr>
        <w:t xml:space="preserve">accuracy, </w:t>
      </w:r>
      <w:r w:rsidR="00736BB2" w:rsidRPr="00FF53C2">
        <w:rPr>
          <w:rFonts w:ascii="Times New Roman" w:hAnsi="Times New Roman" w:cs="Times New Roman"/>
          <w:sz w:val="24"/>
          <w:szCs w:val="24"/>
          <w:lang w:val="en-US"/>
        </w:rPr>
        <w:t xml:space="preserve">intelligibility and </w:t>
      </w:r>
      <w:r w:rsidRPr="00FF53C2">
        <w:rPr>
          <w:rFonts w:ascii="Times New Roman" w:hAnsi="Times New Roman" w:cs="Times New Roman"/>
          <w:sz w:val="24"/>
          <w:szCs w:val="24"/>
          <w:lang w:val="en-US"/>
        </w:rPr>
        <w:t xml:space="preserve">preservation </w:t>
      </w:r>
      <w:r w:rsidR="00736BB2" w:rsidRPr="00FF53C2">
        <w:rPr>
          <w:rFonts w:ascii="Times New Roman" w:hAnsi="Times New Roman" w:cs="Times New Roman"/>
          <w:sz w:val="24"/>
          <w:szCs w:val="24"/>
          <w:lang w:val="en-US"/>
        </w:rPr>
        <w:t xml:space="preserve">of information in the long term, </w:t>
      </w:r>
      <w:r>
        <w:rPr>
          <w:rFonts w:ascii="Times New Roman" w:hAnsi="Times New Roman" w:cs="Times New Roman"/>
          <w:sz w:val="24"/>
          <w:szCs w:val="24"/>
          <w:lang w:val="en-US"/>
        </w:rPr>
        <w:t>requires</w:t>
      </w:r>
      <w:r w:rsidR="00736BB2" w:rsidRPr="00FF53C2">
        <w:rPr>
          <w:rFonts w:ascii="Times New Roman" w:hAnsi="Times New Roman" w:cs="Times New Roman"/>
          <w:sz w:val="24"/>
          <w:szCs w:val="24"/>
          <w:lang w:val="en-US"/>
        </w:rPr>
        <w:t xml:space="preserve"> the definition and implementation of </w:t>
      </w:r>
      <w:r>
        <w:rPr>
          <w:rFonts w:ascii="Times New Roman" w:hAnsi="Times New Roman" w:cs="Times New Roman"/>
          <w:sz w:val="24"/>
          <w:szCs w:val="24"/>
          <w:lang w:val="en-US"/>
        </w:rPr>
        <w:t xml:space="preserve">the </w:t>
      </w:r>
      <w:r w:rsidR="00736BB2" w:rsidRPr="00FF53C2">
        <w:rPr>
          <w:rFonts w:ascii="Times New Roman" w:hAnsi="Times New Roman" w:cs="Times New Roman"/>
          <w:sz w:val="24"/>
          <w:szCs w:val="24"/>
          <w:lang w:val="en-US"/>
        </w:rPr>
        <w:t>appropriate Policies, Strategies and Plans</w:t>
      </w:r>
      <w:r>
        <w:rPr>
          <w:rFonts w:ascii="Times New Roman" w:hAnsi="Times New Roman" w:cs="Times New Roman"/>
          <w:sz w:val="24"/>
          <w:szCs w:val="24"/>
          <w:lang w:val="en-US"/>
        </w:rPr>
        <w:t>. The focus should be on the</w:t>
      </w:r>
      <w:r w:rsidR="00736BB2" w:rsidRPr="00FF53C2">
        <w:rPr>
          <w:rFonts w:ascii="Times New Roman" w:hAnsi="Times New Roman" w:cs="Times New Roman"/>
          <w:sz w:val="24"/>
          <w:szCs w:val="24"/>
          <w:lang w:val="en-US"/>
        </w:rPr>
        <w:t xml:space="preserve"> </w:t>
      </w:r>
      <w:r>
        <w:rPr>
          <w:rFonts w:ascii="Times New Roman" w:hAnsi="Times New Roman" w:cs="Times New Roman"/>
          <w:sz w:val="24"/>
          <w:szCs w:val="24"/>
          <w:lang w:val="en-US"/>
        </w:rPr>
        <w:t>entire</w:t>
      </w:r>
      <w:r w:rsidR="00736BB2" w:rsidRPr="00FF53C2">
        <w:rPr>
          <w:rFonts w:ascii="Times New Roman" w:hAnsi="Times New Roman" w:cs="Times New Roman"/>
          <w:sz w:val="24"/>
          <w:szCs w:val="24"/>
          <w:lang w:val="en-US"/>
        </w:rPr>
        <w:t xml:space="preserve"> information lifecycle</w:t>
      </w:r>
      <w:r>
        <w:rPr>
          <w:rFonts w:ascii="Times New Roman" w:hAnsi="Times New Roman" w:cs="Times New Roman"/>
          <w:sz w:val="24"/>
          <w:szCs w:val="24"/>
          <w:lang w:val="en-US"/>
        </w:rPr>
        <w:t xml:space="preserve">, including the </w:t>
      </w:r>
      <w:r w:rsidR="00736BB2" w:rsidRPr="00FF53C2">
        <w:rPr>
          <w:rFonts w:ascii="Times New Roman" w:hAnsi="Times New Roman" w:cs="Times New Roman"/>
          <w:sz w:val="24"/>
          <w:szCs w:val="24"/>
          <w:lang w:val="en-US"/>
        </w:rPr>
        <w:t xml:space="preserve">design of the technological platform, </w:t>
      </w:r>
      <w:r>
        <w:rPr>
          <w:rFonts w:ascii="Times New Roman" w:hAnsi="Times New Roman" w:cs="Times New Roman"/>
          <w:sz w:val="24"/>
          <w:szCs w:val="24"/>
          <w:lang w:val="en-US"/>
        </w:rPr>
        <w:t xml:space="preserve">the </w:t>
      </w:r>
      <w:r w:rsidR="00736BB2" w:rsidRPr="00FF53C2">
        <w:rPr>
          <w:rFonts w:ascii="Times New Roman" w:hAnsi="Times New Roman" w:cs="Times New Roman"/>
          <w:sz w:val="24"/>
          <w:szCs w:val="24"/>
          <w:lang w:val="en-US"/>
        </w:rPr>
        <w:t xml:space="preserve">production / capture, </w:t>
      </w:r>
      <w:r>
        <w:rPr>
          <w:rFonts w:ascii="Times New Roman" w:hAnsi="Times New Roman" w:cs="Times New Roman"/>
          <w:sz w:val="24"/>
          <w:szCs w:val="24"/>
          <w:lang w:val="en-US"/>
        </w:rPr>
        <w:t xml:space="preserve">the </w:t>
      </w:r>
      <w:r w:rsidR="00736BB2" w:rsidRPr="00FF53C2">
        <w:rPr>
          <w:rFonts w:ascii="Times New Roman" w:hAnsi="Times New Roman" w:cs="Times New Roman"/>
          <w:sz w:val="24"/>
          <w:szCs w:val="24"/>
          <w:lang w:val="en-US"/>
        </w:rPr>
        <w:t xml:space="preserve">flow, </w:t>
      </w:r>
      <w:r>
        <w:rPr>
          <w:rFonts w:ascii="Times New Roman" w:hAnsi="Times New Roman" w:cs="Times New Roman"/>
          <w:sz w:val="24"/>
          <w:szCs w:val="24"/>
          <w:lang w:val="en-US"/>
        </w:rPr>
        <w:t xml:space="preserve">the </w:t>
      </w:r>
      <w:r w:rsidR="00736BB2" w:rsidRPr="00FF53C2">
        <w:rPr>
          <w:rFonts w:ascii="Times New Roman" w:hAnsi="Times New Roman" w:cs="Times New Roman"/>
          <w:sz w:val="24"/>
          <w:szCs w:val="24"/>
          <w:lang w:val="en-US"/>
        </w:rPr>
        <w:t xml:space="preserve">organization, representation and description, </w:t>
      </w:r>
      <w:r>
        <w:rPr>
          <w:rFonts w:ascii="Times New Roman" w:hAnsi="Times New Roman" w:cs="Times New Roman"/>
          <w:sz w:val="24"/>
          <w:szCs w:val="24"/>
          <w:lang w:val="en-US"/>
        </w:rPr>
        <w:t>the appraisal</w:t>
      </w:r>
      <w:r w:rsidR="00736BB2" w:rsidRPr="00FF53C2">
        <w:rPr>
          <w:rFonts w:ascii="Times New Roman" w:hAnsi="Times New Roman" w:cs="Times New Roman"/>
          <w:sz w:val="24"/>
          <w:szCs w:val="24"/>
          <w:lang w:val="en-US"/>
        </w:rPr>
        <w:t xml:space="preserve"> / </w:t>
      </w:r>
      <w:r>
        <w:rPr>
          <w:rFonts w:ascii="Times New Roman" w:hAnsi="Times New Roman" w:cs="Times New Roman"/>
          <w:sz w:val="24"/>
          <w:szCs w:val="24"/>
          <w:lang w:val="en-US"/>
        </w:rPr>
        <w:t>disposition</w:t>
      </w:r>
      <w:r w:rsidR="00736BB2" w:rsidRPr="00FF53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FF53C2">
        <w:rPr>
          <w:rFonts w:ascii="Times New Roman" w:hAnsi="Times New Roman" w:cs="Times New Roman"/>
          <w:sz w:val="24"/>
          <w:szCs w:val="24"/>
          <w:lang w:val="en-US"/>
        </w:rPr>
        <w:t xml:space="preserve">storage, </w:t>
      </w:r>
      <w:r>
        <w:rPr>
          <w:rFonts w:ascii="Times New Roman" w:hAnsi="Times New Roman" w:cs="Times New Roman"/>
          <w:sz w:val="24"/>
          <w:szCs w:val="24"/>
          <w:lang w:val="en-US"/>
        </w:rPr>
        <w:t xml:space="preserve">the </w:t>
      </w:r>
      <w:r w:rsidR="00736BB2" w:rsidRPr="00FF53C2">
        <w:rPr>
          <w:rFonts w:ascii="Times New Roman" w:hAnsi="Times New Roman" w:cs="Times New Roman"/>
          <w:sz w:val="24"/>
          <w:szCs w:val="24"/>
          <w:lang w:val="en-US"/>
        </w:rPr>
        <w:t xml:space="preserve">preservation, </w:t>
      </w:r>
      <w:r>
        <w:rPr>
          <w:rFonts w:ascii="Times New Roman" w:hAnsi="Times New Roman" w:cs="Times New Roman"/>
          <w:sz w:val="24"/>
          <w:szCs w:val="24"/>
          <w:lang w:val="en-US"/>
        </w:rPr>
        <w:t xml:space="preserve">the </w:t>
      </w:r>
      <w:r w:rsidR="00736BB2" w:rsidRPr="00FF53C2">
        <w:rPr>
          <w:rFonts w:ascii="Times New Roman" w:hAnsi="Times New Roman" w:cs="Times New Roman"/>
          <w:sz w:val="24"/>
          <w:szCs w:val="24"/>
          <w:lang w:val="en-US"/>
        </w:rPr>
        <w:t xml:space="preserve">access and </w:t>
      </w:r>
      <w:r>
        <w:rPr>
          <w:rFonts w:ascii="Times New Roman" w:hAnsi="Times New Roman" w:cs="Times New Roman"/>
          <w:sz w:val="24"/>
          <w:szCs w:val="24"/>
          <w:lang w:val="en-US"/>
        </w:rPr>
        <w:t xml:space="preserve">the </w:t>
      </w:r>
      <w:r w:rsidR="00736BB2" w:rsidRPr="00FF53C2">
        <w:rPr>
          <w:rFonts w:ascii="Times New Roman" w:hAnsi="Times New Roman" w:cs="Times New Roman"/>
          <w:sz w:val="24"/>
          <w:szCs w:val="24"/>
          <w:lang w:val="en-US"/>
        </w:rPr>
        <w:t>use</w:t>
      </w:r>
      <w:r>
        <w:rPr>
          <w:rFonts w:ascii="Times New Roman" w:hAnsi="Times New Roman" w:cs="Times New Roman"/>
          <w:sz w:val="24"/>
          <w:szCs w:val="24"/>
          <w:lang w:val="en-US"/>
        </w:rPr>
        <w:t xml:space="preserve"> of information, </w:t>
      </w:r>
      <w:r w:rsidR="00736BB2" w:rsidRPr="00FF53C2">
        <w:rPr>
          <w:rFonts w:ascii="Times New Roman" w:hAnsi="Times New Roman" w:cs="Times New Roman"/>
          <w:sz w:val="24"/>
          <w:szCs w:val="24"/>
          <w:lang w:val="en-US"/>
        </w:rPr>
        <w:t xml:space="preserve">in the framework of </w:t>
      </w:r>
      <w:r>
        <w:rPr>
          <w:rFonts w:ascii="Times New Roman" w:hAnsi="Times New Roman" w:cs="Times New Roman"/>
          <w:sz w:val="24"/>
          <w:szCs w:val="24"/>
          <w:lang w:val="en-US"/>
        </w:rPr>
        <w:t>a holistic and integrated approach of the management of the Information System and the Information Technologies</w:t>
      </w:r>
      <w:r w:rsidR="00736BB2" w:rsidRPr="00FF53C2">
        <w:rPr>
          <w:rFonts w:ascii="Times New Roman" w:hAnsi="Times New Roman" w:cs="Times New Roman"/>
          <w:sz w:val="24"/>
          <w:szCs w:val="24"/>
          <w:lang w:val="en-US"/>
        </w:rPr>
        <w:t>.</w:t>
      </w:r>
    </w:p>
    <w:p w14:paraId="5BCEDAB3" w14:textId="355A9764" w:rsidR="00736BB2" w:rsidRPr="00FF53C2" w:rsidRDefault="00A702EC" w:rsidP="00BB06C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36BB2" w:rsidRPr="00FF53C2">
        <w:rPr>
          <w:rFonts w:ascii="Times New Roman" w:hAnsi="Times New Roman" w:cs="Times New Roman"/>
          <w:sz w:val="24"/>
          <w:szCs w:val="24"/>
          <w:lang w:val="en-US"/>
        </w:rPr>
        <w:t xml:space="preserve">t is possible to observe the dimension and importance of the inter-relation between Information Preservation Policies and Information Security Policies. </w:t>
      </w:r>
      <w:r w:rsidR="00A91756">
        <w:rPr>
          <w:rFonts w:ascii="Times New Roman" w:hAnsi="Times New Roman" w:cs="Times New Roman"/>
          <w:sz w:val="24"/>
          <w:szCs w:val="24"/>
          <w:lang w:val="en-US"/>
        </w:rPr>
        <w:t>Nevertheless</w:t>
      </w:r>
      <w:r w:rsidR="00736BB2" w:rsidRPr="00FF53C2">
        <w:rPr>
          <w:rFonts w:ascii="Times New Roman" w:hAnsi="Times New Roman" w:cs="Times New Roman"/>
          <w:sz w:val="24"/>
          <w:szCs w:val="24"/>
          <w:lang w:val="en-US"/>
        </w:rPr>
        <w:t xml:space="preserve">, these </w:t>
      </w:r>
      <w:r w:rsidR="00736BB2" w:rsidRPr="00FF53C2">
        <w:rPr>
          <w:rFonts w:ascii="Times New Roman" w:hAnsi="Times New Roman" w:cs="Times New Roman"/>
          <w:sz w:val="24"/>
          <w:szCs w:val="24"/>
          <w:lang w:val="en-US"/>
        </w:rPr>
        <w:lastRenderedPageBreak/>
        <w:t>must be based on a more general Policy such as that of IM and IT, and on the respective Plan.</w:t>
      </w:r>
    </w:p>
    <w:p w14:paraId="29A8E3D0" w14:textId="0E6AE1FC" w:rsidR="00736BB2" w:rsidRPr="00FF53C2" w:rsidRDefault="00736BB2" w:rsidP="00BB06CE">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Therefore, it is confirmed the need to implement a true AP-IS that encompasses the whole information lifecycle, the multidimensionality and the interoperability. In addition to information preservation in digital media (as</w:t>
      </w:r>
      <w:r w:rsidR="00A91756">
        <w:rPr>
          <w:rFonts w:ascii="Times New Roman" w:hAnsi="Times New Roman" w:cs="Times New Roman"/>
          <w:sz w:val="24"/>
          <w:szCs w:val="24"/>
          <w:lang w:val="en-US"/>
        </w:rPr>
        <w:t xml:space="preserve"> </w:t>
      </w:r>
      <w:r w:rsidRPr="00FF53C2">
        <w:rPr>
          <w:rFonts w:ascii="Times New Roman" w:hAnsi="Times New Roman" w:cs="Times New Roman"/>
          <w:sz w:val="24"/>
          <w:szCs w:val="24"/>
          <w:lang w:val="en-US"/>
        </w:rPr>
        <w:t xml:space="preserve">is the case </w:t>
      </w:r>
      <w:r w:rsidR="00A91756">
        <w:rPr>
          <w:rFonts w:ascii="Times New Roman" w:hAnsi="Times New Roman" w:cs="Times New Roman"/>
          <w:sz w:val="24"/>
          <w:szCs w:val="24"/>
          <w:lang w:val="en-US"/>
        </w:rPr>
        <w:t>with</w:t>
      </w:r>
      <w:r w:rsidR="00A91756" w:rsidRPr="00FF53C2">
        <w:rPr>
          <w:rFonts w:ascii="Times New Roman" w:hAnsi="Times New Roman" w:cs="Times New Roman"/>
          <w:sz w:val="24"/>
          <w:szCs w:val="24"/>
          <w:lang w:val="en-US"/>
        </w:rPr>
        <w:t xml:space="preserve"> </w:t>
      </w:r>
      <w:r w:rsidRPr="00FF53C2">
        <w:rPr>
          <w:rFonts w:ascii="Times New Roman" w:hAnsi="Times New Roman" w:cs="Times New Roman"/>
          <w:sz w:val="24"/>
          <w:szCs w:val="24"/>
          <w:lang w:val="en-US"/>
        </w:rPr>
        <w:t>digitized documents), the true problem concerns the born digital generation, as there is not a paper version of these objects, which makes all this process imbued with greater complexity</w:t>
      </w:r>
    </w:p>
    <w:p w14:paraId="47C5C9CC" w14:textId="7E0BDB02" w:rsidR="00C92BCB" w:rsidRDefault="008A617F" w:rsidP="00C92BCB">
      <w:pPr>
        <w:spacing w:line="480" w:lineRule="auto"/>
        <w:jc w:val="both"/>
        <w:rPr>
          <w:rFonts w:ascii="Times New Roman" w:hAnsi="Times New Roman" w:cs="Times New Roman"/>
          <w:sz w:val="24"/>
          <w:szCs w:val="24"/>
          <w:lang w:val="en-US"/>
        </w:rPr>
      </w:pPr>
      <w:r w:rsidRPr="00FF53C2">
        <w:rPr>
          <w:rFonts w:ascii="Times New Roman" w:hAnsi="Times New Roman" w:cs="Times New Roman"/>
          <w:sz w:val="24"/>
          <w:szCs w:val="24"/>
          <w:lang w:val="en-US"/>
        </w:rPr>
        <w:t>So, one can see the relevance of information preservation in digital media</w:t>
      </w:r>
      <w:r w:rsidR="00A91756">
        <w:rPr>
          <w:rFonts w:ascii="Times New Roman" w:hAnsi="Times New Roman" w:cs="Times New Roman"/>
          <w:sz w:val="24"/>
          <w:szCs w:val="24"/>
          <w:lang w:val="en-US"/>
        </w:rPr>
        <w:t>.</w:t>
      </w:r>
      <w:r w:rsidR="00A91756" w:rsidRPr="00FF53C2">
        <w:rPr>
          <w:rFonts w:ascii="Times New Roman" w:hAnsi="Times New Roman" w:cs="Times New Roman"/>
          <w:sz w:val="24"/>
          <w:szCs w:val="24"/>
          <w:lang w:val="en-US"/>
        </w:rPr>
        <w:t xml:space="preserve"> </w:t>
      </w:r>
      <w:r w:rsidR="00A91756">
        <w:rPr>
          <w:rFonts w:ascii="Times New Roman" w:hAnsi="Times New Roman" w:cs="Times New Roman"/>
          <w:sz w:val="24"/>
          <w:szCs w:val="24"/>
          <w:lang w:val="en-US"/>
        </w:rPr>
        <w:t>I</w:t>
      </w:r>
      <w:r w:rsidRPr="00FF53C2">
        <w:rPr>
          <w:rFonts w:ascii="Times New Roman" w:hAnsi="Times New Roman" w:cs="Times New Roman"/>
          <w:sz w:val="24"/>
          <w:szCs w:val="24"/>
          <w:lang w:val="en-US"/>
        </w:rPr>
        <w:t xml:space="preserve">t should be thought of as a set of actions orientated and regulated under the designation of Preservation Management Service, to be developed in the context of IM, integrating a structure of IM Services </w:t>
      </w:r>
      <w:r w:rsidR="00FC77FF">
        <w:rPr>
          <w:rFonts w:ascii="Times New Roman" w:hAnsi="Times New Roman" w:cs="Times New Roman"/>
          <w:sz w:val="24"/>
          <w:szCs w:val="24"/>
          <w:lang w:val="en-US"/>
        </w:rPr>
        <w:t xml:space="preserve">in </w:t>
      </w:r>
      <w:r w:rsidRPr="00FF53C2">
        <w:rPr>
          <w:rFonts w:ascii="Times New Roman" w:hAnsi="Times New Roman" w:cs="Times New Roman"/>
          <w:sz w:val="24"/>
          <w:szCs w:val="24"/>
          <w:lang w:val="en-US"/>
        </w:rPr>
        <w:t>a future Information Management System.</w:t>
      </w:r>
    </w:p>
    <w:p w14:paraId="1AE4A460" w14:textId="163F3762" w:rsidR="003D2CC4" w:rsidRDefault="00E70566" w:rsidP="00C92BC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basis we can find </w:t>
      </w:r>
      <w:r w:rsidR="00FC77FF">
        <w:rPr>
          <w:rFonts w:ascii="Times New Roman" w:hAnsi="Times New Roman" w:cs="Times New Roman"/>
          <w:sz w:val="24"/>
          <w:szCs w:val="24"/>
          <w:lang w:val="en-US"/>
        </w:rPr>
        <w:t>I</w:t>
      </w:r>
      <w:r w:rsidR="00FC77FF" w:rsidRPr="00FC77FF">
        <w:rPr>
          <w:rFonts w:ascii="Times New Roman" w:hAnsi="Times New Roman" w:cs="Times New Roman"/>
          <w:sz w:val="24"/>
          <w:szCs w:val="24"/>
          <w:lang w:val="en-US"/>
        </w:rPr>
        <w:t>nformation</w:t>
      </w:r>
      <w:r w:rsidR="00FC77FF">
        <w:rPr>
          <w:rFonts w:ascii="Times New Roman" w:hAnsi="Times New Roman" w:cs="Times New Roman"/>
          <w:sz w:val="24"/>
          <w:szCs w:val="24"/>
          <w:lang w:val="en-US"/>
        </w:rPr>
        <w:t>, as a human and social phenomenon, and an</w:t>
      </w:r>
      <w:r w:rsidR="00FC77FF" w:rsidRPr="00FC77FF">
        <w:rPr>
          <w:rFonts w:ascii="Times New Roman" w:hAnsi="Times New Roman" w:cs="Times New Roman"/>
          <w:sz w:val="24"/>
          <w:szCs w:val="24"/>
          <w:lang w:val="en-US"/>
        </w:rPr>
        <w:t xml:space="preserve"> </w:t>
      </w:r>
      <w:r w:rsidR="00C92BCB" w:rsidRPr="00FC77FF">
        <w:rPr>
          <w:rFonts w:ascii="Times New Roman" w:hAnsi="Times New Roman" w:cs="Times New Roman"/>
          <w:sz w:val="24"/>
          <w:szCs w:val="24"/>
          <w:lang w:val="en-US"/>
        </w:rPr>
        <w:t xml:space="preserve">Information Management </w:t>
      </w:r>
      <w:r w:rsidR="00FC77FF" w:rsidRPr="00FC77FF">
        <w:rPr>
          <w:rFonts w:ascii="Times New Roman" w:hAnsi="Times New Roman" w:cs="Times New Roman"/>
          <w:sz w:val="24"/>
          <w:szCs w:val="24"/>
          <w:lang w:val="en-US"/>
        </w:rPr>
        <w:t>assumed as</w:t>
      </w:r>
      <w:r w:rsidR="00C92BCB" w:rsidRPr="00FC77FF">
        <w:rPr>
          <w:rFonts w:ascii="Times New Roman" w:hAnsi="Times New Roman" w:cs="Times New Roman"/>
          <w:sz w:val="24"/>
          <w:szCs w:val="24"/>
          <w:lang w:val="en-US"/>
        </w:rPr>
        <w:t xml:space="preserve"> a cross-sectional and applied area in Information Science </w:t>
      </w:r>
      <w:r w:rsidR="00FC77FF" w:rsidRPr="00FC77FF">
        <w:rPr>
          <w:rFonts w:ascii="Times New Roman" w:hAnsi="Times New Roman" w:cs="Times New Roman"/>
          <w:sz w:val="24"/>
          <w:szCs w:val="24"/>
          <w:lang w:val="en-US"/>
        </w:rPr>
        <w:t>and defined</w:t>
      </w:r>
      <w:r w:rsidR="00FC77FF" w:rsidRPr="00C92BCB">
        <w:rPr>
          <w:rFonts w:ascii="Times New Roman" w:hAnsi="Times New Roman" w:cs="Times New Roman"/>
          <w:sz w:val="24"/>
          <w:szCs w:val="24"/>
          <w:lang w:val="en-US"/>
        </w:rPr>
        <w:t xml:space="preserve"> as the study, conception, implementation and development of processes and services related to </w:t>
      </w:r>
      <w:proofErr w:type="spellStart"/>
      <w:r w:rsidR="00FC77FF" w:rsidRPr="00C92BCB">
        <w:rPr>
          <w:rFonts w:ascii="Times New Roman" w:hAnsi="Times New Roman" w:cs="Times New Roman"/>
          <w:sz w:val="24"/>
          <w:szCs w:val="24"/>
          <w:lang w:val="en-US"/>
        </w:rPr>
        <w:t>infocomunicacional</w:t>
      </w:r>
      <w:proofErr w:type="spellEnd"/>
      <w:r w:rsidR="00FC77FF" w:rsidRPr="00C92BCB">
        <w:rPr>
          <w:rFonts w:ascii="Times New Roman" w:hAnsi="Times New Roman" w:cs="Times New Roman"/>
          <w:sz w:val="24"/>
          <w:szCs w:val="24"/>
          <w:lang w:val="en-US"/>
        </w:rPr>
        <w:t xml:space="preserve"> flow, allowing the construction of implementation models for maximum efficiency and profitability</w:t>
      </w:r>
      <w:r w:rsidR="00FC77FF">
        <w:rPr>
          <w:rFonts w:ascii="Times New Roman" w:hAnsi="Times New Roman" w:cs="Times New Roman"/>
          <w:sz w:val="24"/>
          <w:szCs w:val="24"/>
          <w:lang w:val="en-US"/>
        </w:rPr>
        <w:t xml:space="preserve"> (Pinto, 2015:</w:t>
      </w:r>
      <w:r w:rsidR="00FC77FF" w:rsidRPr="00FC77FF">
        <w:rPr>
          <w:rFonts w:ascii="Times New Roman" w:hAnsi="Times New Roman" w:cs="Times New Roman"/>
          <w:sz w:val="24"/>
          <w:szCs w:val="24"/>
          <w:lang w:val="en-US"/>
        </w:rPr>
        <w:t>547</w:t>
      </w:r>
      <w:r w:rsidR="00FC77FF">
        <w:rPr>
          <w:rFonts w:ascii="Times New Roman" w:hAnsi="Times New Roman" w:cs="Times New Roman"/>
          <w:sz w:val="24"/>
          <w:szCs w:val="24"/>
          <w:lang w:val="en-US"/>
        </w:rPr>
        <w:t>).</w:t>
      </w:r>
    </w:p>
    <w:p w14:paraId="57CF5F9D" w14:textId="77777777" w:rsidR="00FC77FF" w:rsidRDefault="00FC77FF" w:rsidP="00C92BCB">
      <w:pPr>
        <w:spacing w:line="480" w:lineRule="auto"/>
        <w:jc w:val="both"/>
        <w:rPr>
          <w:rFonts w:ascii="Times New Roman" w:hAnsi="Times New Roman" w:cs="Times New Roman"/>
          <w:sz w:val="24"/>
          <w:szCs w:val="24"/>
          <w:lang w:val="en-US"/>
        </w:rPr>
      </w:pPr>
    </w:p>
    <w:p w14:paraId="688BAA31" w14:textId="77777777" w:rsidR="009F5785" w:rsidRDefault="009F5785">
      <w:pPr>
        <w:rPr>
          <w:rFonts w:ascii="Times New Roman" w:hAnsi="Times New Roman" w:cs="Times New Roman"/>
          <w:b/>
          <w:sz w:val="24"/>
          <w:szCs w:val="24"/>
        </w:rPr>
      </w:pPr>
      <w:r>
        <w:rPr>
          <w:rFonts w:ascii="Times New Roman" w:hAnsi="Times New Roman" w:cs="Times New Roman"/>
          <w:b/>
          <w:sz w:val="24"/>
          <w:szCs w:val="24"/>
        </w:rPr>
        <w:br w:type="page"/>
      </w:r>
    </w:p>
    <w:p w14:paraId="4077A8BD" w14:textId="498E0612" w:rsidR="003D2CC4" w:rsidRPr="00BB06CE" w:rsidRDefault="003A2F2A">
      <w:pPr>
        <w:spacing w:line="360" w:lineRule="auto"/>
        <w:jc w:val="both"/>
        <w:rPr>
          <w:rFonts w:ascii="Times New Roman" w:hAnsi="Times New Roman" w:cs="Times New Roman"/>
          <w:sz w:val="24"/>
          <w:szCs w:val="24"/>
        </w:rPr>
      </w:pPr>
      <w:r w:rsidRPr="00BB06CE">
        <w:rPr>
          <w:rFonts w:ascii="Times New Roman" w:hAnsi="Times New Roman" w:cs="Times New Roman"/>
          <w:b/>
          <w:sz w:val="24"/>
          <w:szCs w:val="24"/>
        </w:rPr>
        <w:lastRenderedPageBreak/>
        <w:t>REFERENCES</w:t>
      </w:r>
    </w:p>
    <w:p w14:paraId="073DB353" w14:textId="48828546" w:rsidR="00F212F4" w:rsidRDefault="003D2CC4" w:rsidP="00BB06CE">
      <w:pPr>
        <w:autoSpaceDE w:val="0"/>
        <w:autoSpaceDN w:val="0"/>
        <w:adjustRightInd w:val="0"/>
        <w:spacing w:after="0" w:line="480" w:lineRule="auto"/>
        <w:jc w:val="both"/>
        <w:rPr>
          <w:rFonts w:ascii="Times New Roman" w:hAnsi="Times New Roman" w:cs="Times New Roman"/>
          <w:sz w:val="24"/>
        </w:rPr>
      </w:pPr>
      <w:r w:rsidRPr="00BB06CE">
        <w:rPr>
          <w:rFonts w:ascii="Times New Roman" w:hAnsi="Times New Roman" w:cs="Times New Roman"/>
          <w:sz w:val="24"/>
        </w:rPr>
        <w:t xml:space="preserve">Brandão, M. (2010). </w:t>
      </w:r>
      <w:proofErr w:type="spellStart"/>
      <w:r w:rsidRPr="00BB06CE">
        <w:rPr>
          <w:rFonts w:ascii="Times New Roman" w:hAnsi="Times New Roman" w:cs="Times New Roman"/>
          <w:i/>
          <w:iCs/>
          <w:sz w:val="24"/>
        </w:rPr>
        <w:t>Arquitectura</w:t>
      </w:r>
      <w:proofErr w:type="spellEnd"/>
      <w:r w:rsidRPr="00BB06CE">
        <w:rPr>
          <w:rFonts w:ascii="Times New Roman" w:hAnsi="Times New Roman" w:cs="Times New Roman"/>
          <w:i/>
          <w:iCs/>
          <w:sz w:val="24"/>
        </w:rPr>
        <w:t xml:space="preserve"> de Sistemas de Informação alinhada com a política de gestão de informação das unidades orgânicas na Câmara Municipal do Porto</w:t>
      </w:r>
      <w:r w:rsidRPr="00BB06CE">
        <w:rPr>
          <w:rFonts w:ascii="Times New Roman" w:hAnsi="Times New Roman" w:cs="Times New Roman"/>
          <w:sz w:val="24"/>
        </w:rPr>
        <w:t>. Tese de</w:t>
      </w:r>
      <w:r w:rsidRPr="00BB06CE">
        <w:rPr>
          <w:rFonts w:ascii="Times New Roman" w:hAnsi="Times New Roman" w:cs="Times New Roman"/>
          <w:i/>
          <w:iCs/>
          <w:sz w:val="24"/>
        </w:rPr>
        <w:t xml:space="preserve"> </w:t>
      </w:r>
      <w:r w:rsidRPr="00BB06CE">
        <w:rPr>
          <w:rFonts w:ascii="Times New Roman" w:hAnsi="Times New Roman" w:cs="Times New Roman"/>
          <w:sz w:val="24"/>
        </w:rPr>
        <w:t>mestrado integrado, Universidade do Porto, Faculdade de Engenharia, Porto, Portugal.</w:t>
      </w:r>
    </w:p>
    <w:p w14:paraId="175901C2" w14:textId="2B75810B" w:rsidR="00CF462C" w:rsidRPr="00CF462C" w:rsidRDefault="00CF462C" w:rsidP="00CF462C">
      <w:pPr>
        <w:autoSpaceDE w:val="0"/>
        <w:autoSpaceDN w:val="0"/>
        <w:adjustRightInd w:val="0"/>
        <w:spacing w:after="0" w:line="480" w:lineRule="auto"/>
        <w:jc w:val="both"/>
        <w:rPr>
          <w:rFonts w:ascii="Times New Roman" w:hAnsi="Times New Roman" w:cs="Times New Roman"/>
          <w:sz w:val="24"/>
        </w:rPr>
      </w:pPr>
      <w:r w:rsidRPr="00CF462C">
        <w:rPr>
          <w:rFonts w:ascii="Times New Roman" w:hAnsi="Times New Roman" w:cs="Times New Roman"/>
          <w:sz w:val="24"/>
        </w:rPr>
        <w:t>GUILDHALL LIBRARY MANUSCRIPTS A</w:t>
      </w:r>
      <w:r>
        <w:rPr>
          <w:rFonts w:ascii="Times New Roman" w:hAnsi="Times New Roman" w:cs="Times New Roman"/>
          <w:sz w:val="24"/>
        </w:rPr>
        <w:t xml:space="preserve">ND LONDON METROPOLITAN ARCHIVES </w:t>
      </w:r>
      <w:r w:rsidRPr="00CF462C">
        <w:rPr>
          <w:rFonts w:ascii="Times New Roman" w:hAnsi="Times New Roman" w:cs="Times New Roman"/>
          <w:sz w:val="24"/>
        </w:rPr>
        <w:t xml:space="preserve">(2004). </w:t>
      </w:r>
      <w:proofErr w:type="spellStart"/>
      <w:r w:rsidRPr="00CF462C">
        <w:rPr>
          <w:rFonts w:ascii="Times New Roman" w:hAnsi="Times New Roman" w:cs="Times New Roman"/>
          <w:sz w:val="24"/>
        </w:rPr>
        <w:t>Interim</w:t>
      </w:r>
      <w:proofErr w:type="spellEnd"/>
      <w:r w:rsidRPr="00CF462C">
        <w:rPr>
          <w:rFonts w:ascii="Times New Roman" w:hAnsi="Times New Roman" w:cs="Times New Roman"/>
          <w:sz w:val="24"/>
        </w:rPr>
        <w:t xml:space="preserve"> Digital </w:t>
      </w:r>
      <w:proofErr w:type="spellStart"/>
      <w:r w:rsidRPr="00CF462C">
        <w:rPr>
          <w:rFonts w:ascii="Times New Roman" w:hAnsi="Times New Roman" w:cs="Times New Roman"/>
          <w:sz w:val="24"/>
        </w:rPr>
        <w:t>Preservation</w:t>
      </w:r>
      <w:proofErr w:type="spellEnd"/>
      <w:r w:rsidRPr="00CF462C">
        <w:rPr>
          <w:rFonts w:ascii="Times New Roman" w:hAnsi="Times New Roman" w:cs="Times New Roman"/>
          <w:sz w:val="24"/>
        </w:rPr>
        <w:t xml:space="preserve"> </w:t>
      </w:r>
      <w:proofErr w:type="spellStart"/>
      <w:r w:rsidRPr="00CF462C">
        <w:rPr>
          <w:rFonts w:ascii="Times New Roman" w:hAnsi="Times New Roman" w:cs="Times New Roman"/>
          <w:sz w:val="24"/>
        </w:rPr>
        <w:t>Policy</w:t>
      </w:r>
      <w:proofErr w:type="spellEnd"/>
      <w:r w:rsidRPr="00CF462C">
        <w:rPr>
          <w:rFonts w:ascii="Times New Roman" w:hAnsi="Times New Roman" w:cs="Times New Roman"/>
          <w:sz w:val="24"/>
        </w:rPr>
        <w:t xml:space="preserve">. </w:t>
      </w:r>
      <w:proofErr w:type="spellStart"/>
      <w:r w:rsidRPr="00CF462C">
        <w:rPr>
          <w:rFonts w:ascii="Times New Roman" w:hAnsi="Times New Roman" w:cs="Times New Roman"/>
          <w:sz w:val="24"/>
        </w:rPr>
        <w:t>City</w:t>
      </w:r>
      <w:proofErr w:type="spellEnd"/>
      <w:r w:rsidRPr="00CF462C">
        <w:rPr>
          <w:rFonts w:ascii="Times New Roman" w:hAnsi="Times New Roman" w:cs="Times New Roman"/>
          <w:sz w:val="24"/>
        </w:rPr>
        <w:t xml:space="preserve"> </w:t>
      </w:r>
      <w:proofErr w:type="spellStart"/>
      <w:r w:rsidRPr="00CF462C">
        <w:rPr>
          <w:rFonts w:ascii="Times New Roman" w:hAnsi="Times New Roman" w:cs="Times New Roman"/>
          <w:sz w:val="24"/>
        </w:rPr>
        <w:t>of</w:t>
      </w:r>
      <w:proofErr w:type="spellEnd"/>
      <w:r w:rsidRPr="00CF462C">
        <w:rPr>
          <w:rFonts w:ascii="Times New Roman" w:hAnsi="Times New Roman" w:cs="Times New Roman"/>
          <w:sz w:val="24"/>
        </w:rPr>
        <w:t xml:space="preserve"> L</w:t>
      </w:r>
      <w:r>
        <w:rPr>
          <w:rFonts w:ascii="Times New Roman" w:hAnsi="Times New Roman" w:cs="Times New Roman"/>
          <w:sz w:val="24"/>
        </w:rPr>
        <w:t xml:space="preserve">ondon – </w:t>
      </w:r>
      <w:proofErr w:type="spellStart"/>
      <w:r>
        <w:rPr>
          <w:rFonts w:ascii="Times New Roman" w:hAnsi="Times New Roman" w:cs="Times New Roman"/>
          <w:sz w:val="24"/>
        </w:rPr>
        <w:t>Libraries</w:t>
      </w:r>
      <w:proofErr w:type="spellEnd"/>
      <w:r>
        <w:rPr>
          <w:rFonts w:ascii="Times New Roman" w:hAnsi="Times New Roman" w:cs="Times New Roman"/>
          <w:sz w:val="24"/>
        </w:rPr>
        <w:t xml:space="preserve">, </w:t>
      </w:r>
      <w:proofErr w:type="spellStart"/>
      <w:r>
        <w:rPr>
          <w:rFonts w:ascii="Times New Roman" w:hAnsi="Times New Roman" w:cs="Times New Roman"/>
          <w:sz w:val="24"/>
        </w:rPr>
        <w:t>Archives</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sidRPr="00CF462C">
        <w:rPr>
          <w:rFonts w:ascii="Times New Roman" w:hAnsi="Times New Roman" w:cs="Times New Roman"/>
          <w:sz w:val="24"/>
        </w:rPr>
        <w:t>Guildhall</w:t>
      </w:r>
      <w:proofErr w:type="spellEnd"/>
      <w:r w:rsidRPr="00CF462C">
        <w:rPr>
          <w:rFonts w:ascii="Times New Roman" w:hAnsi="Times New Roman" w:cs="Times New Roman"/>
          <w:sz w:val="24"/>
        </w:rPr>
        <w:t xml:space="preserve"> </w:t>
      </w:r>
      <w:proofErr w:type="spellStart"/>
      <w:r w:rsidRPr="00CF462C">
        <w:rPr>
          <w:rFonts w:ascii="Times New Roman" w:hAnsi="Times New Roman" w:cs="Times New Roman"/>
          <w:sz w:val="24"/>
        </w:rPr>
        <w:t>Art</w:t>
      </w:r>
      <w:proofErr w:type="spellEnd"/>
      <w:r w:rsidRPr="00CF462C">
        <w:rPr>
          <w:rFonts w:ascii="Times New Roman" w:hAnsi="Times New Roman" w:cs="Times New Roman"/>
          <w:sz w:val="24"/>
        </w:rPr>
        <w:t xml:space="preserve"> </w:t>
      </w:r>
      <w:proofErr w:type="spellStart"/>
      <w:r w:rsidRPr="00CF462C">
        <w:rPr>
          <w:rFonts w:ascii="Times New Roman" w:hAnsi="Times New Roman" w:cs="Times New Roman"/>
          <w:sz w:val="24"/>
        </w:rPr>
        <w:t>Gallery</w:t>
      </w:r>
      <w:proofErr w:type="spellEnd"/>
      <w:r w:rsidRPr="00CF462C">
        <w:rPr>
          <w:rFonts w:ascii="Times New Roman" w:hAnsi="Times New Roman" w:cs="Times New Roman"/>
          <w:sz w:val="24"/>
        </w:rPr>
        <w:t xml:space="preserve"> </w:t>
      </w:r>
      <w:proofErr w:type="spellStart"/>
      <w:r w:rsidRPr="00CF462C">
        <w:rPr>
          <w:rFonts w:ascii="Times New Roman" w:hAnsi="Times New Roman" w:cs="Times New Roman"/>
          <w:sz w:val="24"/>
        </w:rPr>
        <w:t>Department</w:t>
      </w:r>
      <w:proofErr w:type="spellEnd"/>
      <w:r w:rsidRPr="00CF462C">
        <w:rPr>
          <w:rFonts w:ascii="Times New Roman" w:hAnsi="Times New Roman" w:cs="Times New Roman"/>
          <w:sz w:val="24"/>
        </w:rPr>
        <w:t xml:space="preserve">. </w:t>
      </w:r>
      <w:proofErr w:type="spellStart"/>
      <w:r>
        <w:rPr>
          <w:rFonts w:ascii="Times New Roman" w:hAnsi="Times New Roman" w:cs="Times New Roman"/>
          <w:sz w:val="24"/>
        </w:rPr>
        <w:t>Retrieved</w:t>
      </w:r>
      <w:proofErr w:type="spellEnd"/>
      <w:r w:rsidRPr="00CF462C">
        <w:rPr>
          <w:rFonts w:ascii="Times New Roman" w:hAnsi="Times New Roman" w:cs="Times New Roman"/>
          <w:sz w:val="24"/>
        </w:rPr>
        <w:t xml:space="preserve"> </w:t>
      </w:r>
      <w:proofErr w:type="spellStart"/>
      <w:r>
        <w:rPr>
          <w:rFonts w:ascii="Times New Roman" w:hAnsi="Times New Roman" w:cs="Times New Roman"/>
          <w:sz w:val="24"/>
        </w:rPr>
        <w:t>December</w:t>
      </w:r>
      <w:proofErr w:type="spellEnd"/>
      <w:r w:rsidRPr="00CF462C">
        <w:rPr>
          <w:rFonts w:ascii="Times New Roman" w:hAnsi="Times New Roman" w:cs="Times New Roman"/>
          <w:sz w:val="24"/>
        </w:rPr>
        <w:t xml:space="preserve"> 17, 2013</w:t>
      </w:r>
      <w:r>
        <w:rPr>
          <w:rFonts w:ascii="Times New Roman" w:hAnsi="Times New Roman" w:cs="Times New Roman"/>
          <w:sz w:val="24"/>
        </w:rPr>
        <w:t>,</w:t>
      </w:r>
      <w:r w:rsidRPr="00CF462C">
        <w:rPr>
          <w:rFonts w:ascii="Times New Roman" w:hAnsi="Times New Roman" w:cs="Times New Roman"/>
          <w:sz w:val="24"/>
        </w:rPr>
        <w:t xml:space="preserve"> </w:t>
      </w:r>
      <w:proofErr w:type="spellStart"/>
      <w:r>
        <w:rPr>
          <w:rFonts w:ascii="Times New Roman" w:hAnsi="Times New Roman" w:cs="Times New Roman"/>
          <w:sz w:val="24"/>
        </w:rPr>
        <w:t>from</w:t>
      </w:r>
      <w:proofErr w:type="spellEnd"/>
    </w:p>
    <w:p w14:paraId="54EF78D2" w14:textId="4CA53D1A" w:rsidR="00CF462C" w:rsidRDefault="00CF462C" w:rsidP="00CF462C">
      <w:pPr>
        <w:autoSpaceDE w:val="0"/>
        <w:autoSpaceDN w:val="0"/>
        <w:adjustRightInd w:val="0"/>
        <w:spacing w:after="0" w:line="480" w:lineRule="auto"/>
        <w:jc w:val="both"/>
        <w:rPr>
          <w:rFonts w:ascii="Times New Roman" w:hAnsi="Times New Roman" w:cs="Times New Roman"/>
          <w:sz w:val="24"/>
        </w:rPr>
      </w:pPr>
      <w:r w:rsidRPr="00CF462C">
        <w:rPr>
          <w:rFonts w:ascii="Times New Roman" w:hAnsi="Times New Roman" w:cs="Times New Roman"/>
          <w:sz w:val="24"/>
        </w:rPr>
        <w:t>http://www.history.ac.uk/gh/digprespol.pdf</w:t>
      </w:r>
    </w:p>
    <w:p w14:paraId="4BACCCD8" w14:textId="2AD49808" w:rsidR="004011C4" w:rsidRDefault="004011C4" w:rsidP="00BB06CE">
      <w:pPr>
        <w:autoSpaceDE w:val="0"/>
        <w:autoSpaceDN w:val="0"/>
        <w:adjustRightInd w:val="0"/>
        <w:spacing w:after="0" w:line="480" w:lineRule="auto"/>
        <w:jc w:val="both"/>
        <w:rPr>
          <w:rFonts w:ascii="Times New Roman" w:hAnsi="Times New Roman" w:cs="Times New Roman"/>
          <w:sz w:val="24"/>
        </w:rPr>
      </w:pPr>
      <w:bookmarkStart w:id="2" w:name="ISO_14721"/>
      <w:r w:rsidRPr="004011C4">
        <w:rPr>
          <w:rFonts w:ascii="Times New Roman" w:hAnsi="Times New Roman" w:cs="Times New Roman"/>
          <w:sz w:val="24"/>
        </w:rPr>
        <w:t>ISO 14</w:t>
      </w:r>
      <w:r>
        <w:rPr>
          <w:rFonts w:ascii="Times New Roman" w:hAnsi="Times New Roman" w:cs="Times New Roman"/>
          <w:sz w:val="24"/>
        </w:rPr>
        <w:t xml:space="preserve">721:2012. </w:t>
      </w:r>
      <w:proofErr w:type="spellStart"/>
      <w:r w:rsidRPr="004011C4">
        <w:rPr>
          <w:rFonts w:ascii="Times New Roman" w:hAnsi="Times New Roman" w:cs="Times New Roman"/>
          <w:sz w:val="24"/>
        </w:rPr>
        <w:t>Space</w:t>
      </w:r>
      <w:proofErr w:type="spellEnd"/>
      <w:r w:rsidRPr="004011C4">
        <w:rPr>
          <w:rFonts w:ascii="Times New Roman" w:hAnsi="Times New Roman" w:cs="Times New Roman"/>
          <w:sz w:val="24"/>
        </w:rPr>
        <w:t xml:space="preserve"> data </w:t>
      </w:r>
      <w:proofErr w:type="spellStart"/>
      <w:r w:rsidRPr="004011C4">
        <w:rPr>
          <w:rFonts w:ascii="Times New Roman" w:hAnsi="Times New Roman" w:cs="Times New Roman"/>
          <w:sz w:val="24"/>
        </w:rPr>
        <w:t>and</w:t>
      </w:r>
      <w:proofErr w:type="spellEnd"/>
      <w:r w:rsidRPr="004011C4">
        <w:rPr>
          <w:rFonts w:ascii="Times New Roman" w:hAnsi="Times New Roman" w:cs="Times New Roman"/>
          <w:sz w:val="24"/>
        </w:rPr>
        <w:t xml:space="preserve"> </w:t>
      </w:r>
      <w:proofErr w:type="spellStart"/>
      <w:r w:rsidRPr="004011C4">
        <w:rPr>
          <w:rFonts w:ascii="Times New Roman" w:hAnsi="Times New Roman" w:cs="Times New Roman"/>
          <w:sz w:val="24"/>
        </w:rPr>
        <w:t>information</w:t>
      </w:r>
      <w:proofErr w:type="spellEnd"/>
      <w:r w:rsidRPr="004011C4">
        <w:rPr>
          <w:rFonts w:ascii="Times New Roman" w:hAnsi="Times New Roman" w:cs="Times New Roman"/>
          <w:sz w:val="24"/>
        </w:rPr>
        <w:t xml:space="preserve"> </w:t>
      </w:r>
      <w:proofErr w:type="spellStart"/>
      <w:r w:rsidRPr="004011C4">
        <w:rPr>
          <w:rFonts w:ascii="Times New Roman" w:hAnsi="Times New Roman" w:cs="Times New Roman"/>
          <w:sz w:val="24"/>
        </w:rPr>
        <w:t>transfer</w:t>
      </w:r>
      <w:proofErr w:type="spellEnd"/>
      <w:r w:rsidRPr="004011C4">
        <w:rPr>
          <w:rFonts w:ascii="Times New Roman" w:hAnsi="Times New Roman" w:cs="Times New Roman"/>
          <w:sz w:val="24"/>
        </w:rPr>
        <w:t xml:space="preserve"> </w:t>
      </w:r>
      <w:proofErr w:type="spellStart"/>
      <w:r w:rsidRPr="004011C4">
        <w:rPr>
          <w:rFonts w:ascii="Times New Roman" w:hAnsi="Times New Roman" w:cs="Times New Roman"/>
          <w:sz w:val="24"/>
        </w:rPr>
        <w:t>systems</w:t>
      </w:r>
      <w:proofErr w:type="spellEnd"/>
      <w:r w:rsidRPr="004011C4">
        <w:rPr>
          <w:rFonts w:ascii="Times New Roman" w:hAnsi="Times New Roman" w:cs="Times New Roman"/>
          <w:sz w:val="24"/>
        </w:rPr>
        <w:t xml:space="preserve"> – Open </w:t>
      </w:r>
      <w:proofErr w:type="spellStart"/>
      <w:r w:rsidRPr="004011C4">
        <w:rPr>
          <w:rFonts w:ascii="Times New Roman" w:hAnsi="Times New Roman" w:cs="Times New Roman"/>
          <w:sz w:val="24"/>
        </w:rPr>
        <w:t>Archival</w:t>
      </w:r>
      <w:proofErr w:type="spellEnd"/>
      <w:r w:rsidRPr="004011C4">
        <w:rPr>
          <w:rFonts w:ascii="Times New Roman" w:hAnsi="Times New Roman" w:cs="Times New Roman"/>
          <w:sz w:val="24"/>
        </w:rPr>
        <w:t xml:space="preserve"> </w:t>
      </w:r>
      <w:proofErr w:type="spellStart"/>
      <w:r w:rsidRPr="004011C4">
        <w:rPr>
          <w:rFonts w:ascii="Times New Roman" w:hAnsi="Times New Roman" w:cs="Times New Roman"/>
          <w:sz w:val="24"/>
        </w:rPr>
        <w:t>Information</w:t>
      </w:r>
      <w:proofErr w:type="spellEnd"/>
      <w:r w:rsidRPr="004011C4">
        <w:rPr>
          <w:rFonts w:ascii="Times New Roman" w:hAnsi="Times New Roman" w:cs="Times New Roman"/>
          <w:sz w:val="24"/>
        </w:rPr>
        <w:t xml:space="preserve"> </w:t>
      </w:r>
      <w:proofErr w:type="spellStart"/>
      <w:r w:rsidRPr="004011C4">
        <w:rPr>
          <w:rFonts w:ascii="Times New Roman" w:hAnsi="Times New Roman" w:cs="Times New Roman"/>
          <w:sz w:val="24"/>
        </w:rPr>
        <w:t>System</w:t>
      </w:r>
      <w:proofErr w:type="spellEnd"/>
      <w:r w:rsidRPr="004011C4">
        <w:rPr>
          <w:rFonts w:ascii="Times New Roman" w:hAnsi="Times New Roman" w:cs="Times New Roman"/>
          <w:sz w:val="24"/>
        </w:rPr>
        <w:t xml:space="preserve"> – </w:t>
      </w:r>
      <w:proofErr w:type="spellStart"/>
      <w:r w:rsidRPr="004011C4">
        <w:rPr>
          <w:rFonts w:ascii="Times New Roman" w:hAnsi="Times New Roman" w:cs="Times New Roman"/>
          <w:sz w:val="24"/>
        </w:rPr>
        <w:t>Reference</w:t>
      </w:r>
      <w:proofErr w:type="spellEnd"/>
      <w:r w:rsidRPr="004011C4">
        <w:rPr>
          <w:rFonts w:ascii="Times New Roman" w:hAnsi="Times New Roman" w:cs="Times New Roman"/>
          <w:sz w:val="24"/>
        </w:rPr>
        <w:t xml:space="preserve"> </w:t>
      </w:r>
      <w:proofErr w:type="spellStart"/>
      <w:r w:rsidRPr="004011C4">
        <w:rPr>
          <w:rFonts w:ascii="Times New Roman" w:hAnsi="Times New Roman" w:cs="Times New Roman"/>
          <w:sz w:val="24"/>
        </w:rPr>
        <w:t>Model</w:t>
      </w:r>
      <w:proofErr w:type="spellEnd"/>
      <w:r>
        <w:rPr>
          <w:rFonts w:ascii="Times New Roman" w:hAnsi="Times New Roman" w:cs="Times New Roman"/>
          <w:sz w:val="24"/>
        </w:rPr>
        <w:t xml:space="preserve">. </w:t>
      </w:r>
      <w:proofErr w:type="spellStart"/>
      <w:r w:rsidRPr="004011C4">
        <w:rPr>
          <w:rFonts w:ascii="Times New Roman" w:hAnsi="Times New Roman" w:cs="Times New Roman"/>
          <w:sz w:val="24"/>
        </w:rPr>
        <w:t>Geneva</w:t>
      </w:r>
      <w:proofErr w:type="spellEnd"/>
      <w:r w:rsidRPr="004011C4">
        <w:rPr>
          <w:rFonts w:ascii="Times New Roman" w:hAnsi="Times New Roman" w:cs="Times New Roman"/>
          <w:sz w:val="24"/>
        </w:rPr>
        <w:t xml:space="preserve">, </w:t>
      </w:r>
      <w:proofErr w:type="spellStart"/>
      <w:r w:rsidRPr="004011C4">
        <w:rPr>
          <w:rFonts w:ascii="Times New Roman" w:hAnsi="Times New Roman" w:cs="Times New Roman"/>
          <w:sz w:val="24"/>
        </w:rPr>
        <w:t>Switzerland</w:t>
      </w:r>
      <w:proofErr w:type="spellEnd"/>
      <w:r w:rsidRPr="004011C4">
        <w:rPr>
          <w:rFonts w:ascii="Times New Roman" w:hAnsi="Times New Roman" w:cs="Times New Roman"/>
          <w:sz w:val="24"/>
        </w:rPr>
        <w:t>: ISO, 2012.</w:t>
      </w:r>
      <w:bookmarkEnd w:id="2"/>
    </w:p>
    <w:p w14:paraId="47F562B2" w14:textId="7CD87A92" w:rsidR="00F65C6F" w:rsidRDefault="00F65C6F" w:rsidP="00F65C6F">
      <w:pPr>
        <w:autoSpaceDE w:val="0"/>
        <w:autoSpaceDN w:val="0"/>
        <w:adjustRightInd w:val="0"/>
        <w:spacing w:after="0" w:line="480" w:lineRule="auto"/>
        <w:jc w:val="both"/>
        <w:rPr>
          <w:rFonts w:ascii="Times New Roman" w:hAnsi="Times New Roman" w:cs="Times New Roman"/>
          <w:sz w:val="24"/>
        </w:rPr>
      </w:pPr>
      <w:bookmarkStart w:id="3" w:name="ISO_16363"/>
      <w:r w:rsidRPr="00F65C6F">
        <w:rPr>
          <w:rFonts w:ascii="Times New Roman" w:hAnsi="Times New Roman" w:cs="Times New Roman"/>
          <w:sz w:val="24"/>
        </w:rPr>
        <w:t xml:space="preserve">ISO 16363:2012. </w:t>
      </w:r>
      <w:proofErr w:type="spellStart"/>
      <w:r w:rsidRPr="00F65C6F">
        <w:rPr>
          <w:rFonts w:ascii="Times New Roman" w:hAnsi="Times New Roman" w:cs="Times New Roman"/>
          <w:sz w:val="24"/>
        </w:rPr>
        <w:t>Space</w:t>
      </w:r>
      <w:proofErr w:type="spellEnd"/>
      <w:r w:rsidRPr="00F65C6F">
        <w:rPr>
          <w:rFonts w:ascii="Times New Roman" w:hAnsi="Times New Roman" w:cs="Times New Roman"/>
          <w:sz w:val="24"/>
        </w:rPr>
        <w:t xml:space="preserve"> data </w:t>
      </w:r>
      <w:proofErr w:type="spellStart"/>
      <w:r w:rsidRPr="00F65C6F">
        <w:rPr>
          <w:rFonts w:ascii="Times New Roman" w:hAnsi="Times New Roman" w:cs="Times New Roman"/>
          <w:sz w:val="24"/>
        </w:rPr>
        <w:t>and</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information</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transfer</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syste</w:t>
      </w:r>
      <w:r>
        <w:rPr>
          <w:rFonts w:ascii="Times New Roman" w:hAnsi="Times New Roman" w:cs="Times New Roman"/>
          <w:sz w:val="24"/>
        </w:rPr>
        <w:t>ms</w:t>
      </w:r>
      <w:proofErr w:type="spellEnd"/>
      <w:r>
        <w:rPr>
          <w:rFonts w:ascii="Times New Roman" w:hAnsi="Times New Roman" w:cs="Times New Roman"/>
          <w:sz w:val="24"/>
        </w:rPr>
        <w:t xml:space="preserve"> – </w:t>
      </w:r>
      <w:proofErr w:type="spellStart"/>
      <w:r>
        <w:rPr>
          <w:rFonts w:ascii="Times New Roman" w:hAnsi="Times New Roman" w:cs="Times New Roman"/>
          <w:sz w:val="24"/>
        </w:rPr>
        <w:t>Audit</w:t>
      </w:r>
      <w:proofErr w:type="spellEnd"/>
      <w:r>
        <w:rPr>
          <w:rFonts w:ascii="Times New Roman" w:hAnsi="Times New Roman" w:cs="Times New Roman"/>
          <w:sz w:val="24"/>
        </w:rPr>
        <w:t xml:space="preserve"> </w:t>
      </w:r>
      <w:proofErr w:type="spellStart"/>
      <w:r>
        <w:rPr>
          <w:rFonts w:ascii="Times New Roman" w:hAnsi="Times New Roman" w:cs="Times New Roman"/>
          <w:sz w:val="24"/>
        </w:rPr>
        <w:t>and</w:t>
      </w:r>
      <w:proofErr w:type="spellEnd"/>
      <w:r>
        <w:rPr>
          <w:rFonts w:ascii="Times New Roman" w:hAnsi="Times New Roman" w:cs="Times New Roman"/>
          <w:sz w:val="24"/>
        </w:rPr>
        <w:t xml:space="preserve"> </w:t>
      </w:r>
      <w:proofErr w:type="spellStart"/>
      <w:r>
        <w:rPr>
          <w:rFonts w:ascii="Times New Roman" w:hAnsi="Times New Roman" w:cs="Times New Roman"/>
          <w:sz w:val="24"/>
        </w:rPr>
        <w:t>certification</w:t>
      </w:r>
      <w:proofErr w:type="spellEnd"/>
      <w:r>
        <w:rPr>
          <w:rFonts w:ascii="Times New Roman" w:hAnsi="Times New Roman" w:cs="Times New Roman"/>
          <w:sz w:val="24"/>
        </w:rPr>
        <w:t xml:space="preserve"> </w:t>
      </w:r>
      <w:proofErr w:type="spellStart"/>
      <w:r>
        <w:rPr>
          <w:rFonts w:ascii="Times New Roman" w:hAnsi="Times New Roman" w:cs="Times New Roman"/>
          <w:sz w:val="24"/>
        </w:rPr>
        <w:t>of</w:t>
      </w:r>
      <w:proofErr w:type="spellEnd"/>
      <w:r>
        <w:rPr>
          <w:rFonts w:ascii="Times New Roman" w:hAnsi="Times New Roman" w:cs="Times New Roman"/>
          <w:sz w:val="24"/>
        </w:rPr>
        <w:t xml:space="preserve"> </w:t>
      </w:r>
      <w:proofErr w:type="spellStart"/>
      <w:r w:rsidRPr="00F65C6F">
        <w:rPr>
          <w:rFonts w:ascii="Times New Roman" w:hAnsi="Times New Roman" w:cs="Times New Roman"/>
          <w:sz w:val="24"/>
        </w:rPr>
        <w:t>trustworthy</w:t>
      </w:r>
      <w:proofErr w:type="spellEnd"/>
      <w:r w:rsidRPr="00F65C6F">
        <w:rPr>
          <w:rFonts w:ascii="Times New Roman" w:hAnsi="Times New Roman" w:cs="Times New Roman"/>
          <w:sz w:val="24"/>
        </w:rPr>
        <w:t xml:space="preserve"> digital </w:t>
      </w:r>
      <w:proofErr w:type="spellStart"/>
      <w:r w:rsidRPr="00F65C6F">
        <w:rPr>
          <w:rFonts w:ascii="Times New Roman" w:hAnsi="Times New Roman" w:cs="Times New Roman"/>
          <w:sz w:val="24"/>
        </w:rPr>
        <w:t>repositories</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Geneva</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Switzerland</w:t>
      </w:r>
      <w:proofErr w:type="spellEnd"/>
      <w:r w:rsidRPr="00F65C6F">
        <w:rPr>
          <w:rFonts w:ascii="Times New Roman" w:hAnsi="Times New Roman" w:cs="Times New Roman"/>
          <w:sz w:val="24"/>
        </w:rPr>
        <w:t>: ISO, 2012.</w:t>
      </w:r>
      <w:bookmarkEnd w:id="3"/>
    </w:p>
    <w:p w14:paraId="3564E424" w14:textId="622ABB3D" w:rsidR="00F65C6F" w:rsidRDefault="00F65C6F" w:rsidP="00F65C6F">
      <w:pPr>
        <w:autoSpaceDE w:val="0"/>
        <w:autoSpaceDN w:val="0"/>
        <w:adjustRightInd w:val="0"/>
        <w:spacing w:after="0" w:line="480" w:lineRule="auto"/>
        <w:jc w:val="both"/>
        <w:rPr>
          <w:rFonts w:ascii="Times New Roman" w:hAnsi="Times New Roman" w:cs="Times New Roman"/>
          <w:sz w:val="24"/>
        </w:rPr>
      </w:pPr>
      <w:bookmarkStart w:id="4" w:name="ISO_18492"/>
      <w:r w:rsidRPr="00F65C6F">
        <w:rPr>
          <w:rFonts w:ascii="Times New Roman" w:hAnsi="Times New Roman" w:cs="Times New Roman"/>
          <w:sz w:val="24"/>
        </w:rPr>
        <w:t>ISO/TR 18492:2005. Long-</w:t>
      </w:r>
      <w:proofErr w:type="spellStart"/>
      <w:r w:rsidRPr="00F65C6F">
        <w:rPr>
          <w:rFonts w:ascii="Times New Roman" w:hAnsi="Times New Roman" w:cs="Times New Roman"/>
          <w:sz w:val="24"/>
        </w:rPr>
        <w:t>term</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preservation</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of</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electro</w:t>
      </w:r>
      <w:r>
        <w:rPr>
          <w:rFonts w:ascii="Times New Roman" w:hAnsi="Times New Roman" w:cs="Times New Roman"/>
          <w:sz w:val="24"/>
        </w:rPr>
        <w:t>nic</w:t>
      </w:r>
      <w:proofErr w:type="spellEnd"/>
      <w:r>
        <w:rPr>
          <w:rFonts w:ascii="Times New Roman" w:hAnsi="Times New Roman" w:cs="Times New Roman"/>
          <w:sz w:val="24"/>
        </w:rPr>
        <w:t xml:space="preserve"> </w:t>
      </w:r>
      <w:proofErr w:type="spellStart"/>
      <w:r>
        <w:rPr>
          <w:rFonts w:ascii="Times New Roman" w:hAnsi="Times New Roman" w:cs="Times New Roman"/>
          <w:sz w:val="24"/>
        </w:rPr>
        <w:t>document-based</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information</w:t>
      </w:r>
      <w:proofErr w:type="spellEnd"/>
      <w:r>
        <w:rPr>
          <w:rFonts w:ascii="Times New Roman" w:hAnsi="Times New Roman" w:cs="Times New Roman"/>
          <w:sz w:val="24"/>
        </w:rPr>
        <w:t xml:space="preserve">. </w:t>
      </w:r>
      <w:proofErr w:type="spellStart"/>
      <w:r w:rsidRPr="00F65C6F">
        <w:rPr>
          <w:rFonts w:ascii="Times New Roman" w:hAnsi="Times New Roman" w:cs="Times New Roman"/>
          <w:sz w:val="24"/>
        </w:rPr>
        <w:t>Geneva</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Switzerland</w:t>
      </w:r>
      <w:proofErr w:type="spellEnd"/>
      <w:r w:rsidRPr="00F65C6F">
        <w:rPr>
          <w:rFonts w:ascii="Times New Roman" w:hAnsi="Times New Roman" w:cs="Times New Roman"/>
          <w:sz w:val="24"/>
        </w:rPr>
        <w:t>: ISO/TR, 2005.</w:t>
      </w:r>
      <w:bookmarkEnd w:id="4"/>
    </w:p>
    <w:p w14:paraId="0D415529" w14:textId="74E0FF87" w:rsidR="001D5BE8" w:rsidRPr="00F65C6F" w:rsidRDefault="001D5BE8" w:rsidP="00F65C6F">
      <w:pPr>
        <w:autoSpaceDE w:val="0"/>
        <w:autoSpaceDN w:val="0"/>
        <w:adjustRightInd w:val="0"/>
        <w:spacing w:after="0" w:line="480" w:lineRule="auto"/>
        <w:jc w:val="both"/>
        <w:rPr>
          <w:rFonts w:ascii="Times New Roman" w:hAnsi="Times New Roman" w:cs="Times New Roman"/>
          <w:sz w:val="24"/>
        </w:rPr>
      </w:pPr>
      <w:bookmarkStart w:id="5" w:name="ISO_20000"/>
      <w:r w:rsidRPr="00FF53C2">
        <w:rPr>
          <w:rFonts w:ascii="Times New Roman" w:hAnsi="Times New Roman" w:cs="Times New Roman"/>
          <w:sz w:val="24"/>
          <w:szCs w:val="24"/>
          <w:lang w:val="en-US"/>
        </w:rPr>
        <w:t>ISO/IEC 20000:2005</w:t>
      </w:r>
      <w:r>
        <w:rPr>
          <w:rFonts w:ascii="Times New Roman" w:hAnsi="Times New Roman" w:cs="Times New Roman"/>
          <w:sz w:val="24"/>
          <w:szCs w:val="24"/>
          <w:lang w:val="en-US"/>
        </w:rPr>
        <w:t xml:space="preserve">. </w:t>
      </w:r>
      <w:r w:rsidRPr="001D5BE8">
        <w:rPr>
          <w:rFonts w:ascii="Times New Roman" w:hAnsi="Times New Roman" w:cs="Times New Roman"/>
          <w:sz w:val="24"/>
          <w:szCs w:val="24"/>
          <w:lang w:val="en-US"/>
        </w:rPr>
        <w:t>Information technology -- Service management</w:t>
      </w:r>
      <w:r>
        <w:rPr>
          <w:rFonts w:ascii="Times New Roman" w:hAnsi="Times New Roman" w:cs="Times New Roman"/>
          <w:sz w:val="24"/>
          <w:szCs w:val="24"/>
          <w:lang w:val="en-US"/>
        </w:rPr>
        <w:t xml:space="preserve">. </w:t>
      </w:r>
      <w:r w:rsidRPr="001D5BE8">
        <w:rPr>
          <w:rFonts w:ascii="Times New Roman" w:hAnsi="Times New Roman" w:cs="Times New Roman"/>
          <w:sz w:val="24"/>
          <w:szCs w:val="24"/>
          <w:lang w:val="en-US"/>
        </w:rPr>
        <w:t>Geneva, Switzerland: ISO/IEC, 2005.</w:t>
      </w:r>
      <w:bookmarkEnd w:id="5"/>
    </w:p>
    <w:p w14:paraId="29E5FAAD" w14:textId="0110B914" w:rsidR="00F65C6F" w:rsidRPr="00F65C6F" w:rsidRDefault="00F65C6F" w:rsidP="00F65C6F">
      <w:pPr>
        <w:autoSpaceDE w:val="0"/>
        <w:autoSpaceDN w:val="0"/>
        <w:adjustRightInd w:val="0"/>
        <w:spacing w:after="0" w:line="480" w:lineRule="auto"/>
        <w:jc w:val="both"/>
        <w:rPr>
          <w:rFonts w:ascii="Times New Roman" w:hAnsi="Times New Roman" w:cs="Times New Roman"/>
          <w:sz w:val="24"/>
        </w:rPr>
      </w:pPr>
      <w:bookmarkStart w:id="6" w:name="ISO_27001"/>
      <w:r w:rsidRPr="00F65C6F">
        <w:rPr>
          <w:rFonts w:ascii="Times New Roman" w:hAnsi="Times New Roman" w:cs="Times New Roman"/>
          <w:sz w:val="24"/>
        </w:rPr>
        <w:t xml:space="preserve">ISO/IEC 27001:2005. </w:t>
      </w:r>
      <w:proofErr w:type="spellStart"/>
      <w:r w:rsidRPr="00F65C6F">
        <w:rPr>
          <w:rFonts w:ascii="Times New Roman" w:hAnsi="Times New Roman" w:cs="Times New Roman"/>
          <w:sz w:val="24"/>
        </w:rPr>
        <w:t>Information</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technology</w:t>
      </w:r>
      <w:proofErr w:type="spellEnd"/>
      <w:r w:rsidRPr="00F65C6F">
        <w:rPr>
          <w:rFonts w:ascii="Times New Roman" w:hAnsi="Times New Roman" w:cs="Times New Roman"/>
          <w:sz w:val="24"/>
        </w:rPr>
        <w:t xml:space="preserve"> – </w:t>
      </w:r>
      <w:proofErr w:type="spellStart"/>
      <w:r w:rsidRPr="00F65C6F">
        <w:rPr>
          <w:rFonts w:ascii="Times New Roman" w:hAnsi="Times New Roman" w:cs="Times New Roman"/>
          <w:sz w:val="24"/>
        </w:rPr>
        <w:t>Security</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te</w:t>
      </w:r>
      <w:r>
        <w:rPr>
          <w:rFonts w:ascii="Times New Roman" w:hAnsi="Times New Roman" w:cs="Times New Roman"/>
          <w:sz w:val="24"/>
        </w:rPr>
        <w:t>chniques</w:t>
      </w:r>
      <w:proofErr w:type="spellEnd"/>
      <w:r>
        <w:rPr>
          <w:rFonts w:ascii="Times New Roman" w:hAnsi="Times New Roman" w:cs="Times New Roman"/>
          <w:sz w:val="24"/>
        </w:rPr>
        <w:t xml:space="preserve"> – </w:t>
      </w:r>
      <w:proofErr w:type="spellStart"/>
      <w:r>
        <w:rPr>
          <w:rFonts w:ascii="Times New Roman" w:hAnsi="Times New Roman" w:cs="Times New Roman"/>
          <w:sz w:val="24"/>
        </w:rPr>
        <w:t>Information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security</w:t>
      </w:r>
      <w:proofErr w:type="spellEnd"/>
      <w:r>
        <w:rPr>
          <w:rFonts w:ascii="Times New Roman" w:hAnsi="Times New Roman" w:cs="Times New Roman"/>
          <w:sz w:val="24"/>
        </w:rPr>
        <w:t xml:space="preserve"> </w:t>
      </w:r>
      <w:r w:rsidRPr="00F65C6F">
        <w:rPr>
          <w:rFonts w:ascii="Times New Roman" w:hAnsi="Times New Roman" w:cs="Times New Roman"/>
          <w:sz w:val="24"/>
        </w:rPr>
        <w:t xml:space="preserve">management </w:t>
      </w:r>
      <w:proofErr w:type="spellStart"/>
      <w:r w:rsidRPr="00F65C6F">
        <w:rPr>
          <w:rFonts w:ascii="Times New Roman" w:hAnsi="Times New Roman" w:cs="Times New Roman"/>
          <w:sz w:val="24"/>
        </w:rPr>
        <w:t>systems</w:t>
      </w:r>
      <w:proofErr w:type="spellEnd"/>
      <w:r w:rsidRPr="00F65C6F">
        <w:rPr>
          <w:rFonts w:ascii="Times New Roman" w:hAnsi="Times New Roman" w:cs="Times New Roman"/>
          <w:sz w:val="24"/>
        </w:rPr>
        <w:t xml:space="preserve"> – </w:t>
      </w:r>
      <w:proofErr w:type="spellStart"/>
      <w:r w:rsidRPr="00F65C6F">
        <w:rPr>
          <w:rFonts w:ascii="Times New Roman" w:hAnsi="Times New Roman" w:cs="Times New Roman"/>
          <w:sz w:val="24"/>
        </w:rPr>
        <w:t>Requirements</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Geneva</w:t>
      </w:r>
      <w:proofErr w:type="spellEnd"/>
      <w:r w:rsidRPr="00F65C6F">
        <w:rPr>
          <w:rFonts w:ascii="Times New Roman" w:hAnsi="Times New Roman" w:cs="Times New Roman"/>
          <w:sz w:val="24"/>
        </w:rPr>
        <w:t xml:space="preserve">, </w:t>
      </w:r>
      <w:proofErr w:type="spellStart"/>
      <w:r w:rsidRPr="00F65C6F">
        <w:rPr>
          <w:rFonts w:ascii="Times New Roman" w:hAnsi="Times New Roman" w:cs="Times New Roman"/>
          <w:sz w:val="24"/>
        </w:rPr>
        <w:t>Switzerland</w:t>
      </w:r>
      <w:proofErr w:type="spellEnd"/>
      <w:r w:rsidRPr="00F65C6F">
        <w:rPr>
          <w:rFonts w:ascii="Times New Roman" w:hAnsi="Times New Roman" w:cs="Times New Roman"/>
          <w:sz w:val="24"/>
        </w:rPr>
        <w:t>: ISO/IEC, 2005.</w:t>
      </w:r>
      <w:bookmarkEnd w:id="6"/>
    </w:p>
    <w:p w14:paraId="358EF2F6" w14:textId="10AAA7D0" w:rsidR="005A66F4" w:rsidRDefault="005A66F4" w:rsidP="00BB06CE">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Oliveira</w:t>
      </w:r>
      <w:r w:rsidRPr="005A66F4">
        <w:rPr>
          <w:rFonts w:ascii="Times New Roman" w:hAnsi="Times New Roman" w:cs="Times New Roman"/>
          <w:sz w:val="24"/>
        </w:rPr>
        <w:t xml:space="preserve">, </w:t>
      </w:r>
      <w:r>
        <w:rPr>
          <w:rFonts w:ascii="Times New Roman" w:hAnsi="Times New Roman" w:cs="Times New Roman"/>
          <w:sz w:val="24"/>
        </w:rPr>
        <w:t xml:space="preserve">H. A. (2014). </w:t>
      </w:r>
      <w:r w:rsidRPr="005A66F4">
        <w:rPr>
          <w:rFonts w:ascii="Times New Roman" w:hAnsi="Times New Roman" w:cs="Times New Roman"/>
          <w:sz w:val="24"/>
        </w:rPr>
        <w:t xml:space="preserve">A Preservação da Informação: um contributo para a implementação de um Arquivo Digital Certificável no Município do Porto. Dissertação de Mestrado. Universidade do Porto, </w:t>
      </w:r>
      <w:r>
        <w:rPr>
          <w:rFonts w:ascii="Times New Roman" w:hAnsi="Times New Roman" w:cs="Times New Roman"/>
          <w:sz w:val="24"/>
        </w:rPr>
        <w:t>Porto, Portugal</w:t>
      </w:r>
      <w:r w:rsidRPr="005A66F4">
        <w:rPr>
          <w:rFonts w:ascii="Times New Roman" w:hAnsi="Times New Roman" w:cs="Times New Roman"/>
          <w:sz w:val="24"/>
        </w:rPr>
        <w:t>.</w:t>
      </w:r>
    </w:p>
    <w:p w14:paraId="5D8FFC9B" w14:textId="78758A87" w:rsidR="00141889" w:rsidRDefault="00141889" w:rsidP="00141889">
      <w:p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Pinto, M. M. (</w:t>
      </w:r>
      <w:r w:rsidRPr="00141889">
        <w:rPr>
          <w:rFonts w:ascii="Times New Roman" w:hAnsi="Times New Roman" w:cs="Times New Roman"/>
          <w:sz w:val="24"/>
        </w:rPr>
        <w:t>2015</w:t>
      </w:r>
      <w:r>
        <w:rPr>
          <w:rFonts w:ascii="Times New Roman" w:hAnsi="Times New Roman" w:cs="Times New Roman"/>
          <w:sz w:val="24"/>
        </w:rPr>
        <w:t xml:space="preserve">). </w:t>
      </w:r>
      <w:r w:rsidRPr="00141889">
        <w:rPr>
          <w:rFonts w:ascii="Times New Roman" w:hAnsi="Times New Roman" w:cs="Times New Roman"/>
          <w:i/>
          <w:sz w:val="24"/>
        </w:rPr>
        <w:t xml:space="preserve">A Gestão da Informação nas Universidades Públicas </w:t>
      </w:r>
      <w:r w:rsidR="00465F60" w:rsidRPr="00141889">
        <w:rPr>
          <w:rFonts w:ascii="Times New Roman" w:hAnsi="Times New Roman" w:cs="Times New Roman"/>
          <w:i/>
          <w:sz w:val="24"/>
        </w:rPr>
        <w:t>Portuguesas:</w:t>
      </w:r>
      <w:r w:rsidRPr="00141889">
        <w:rPr>
          <w:rFonts w:ascii="Times New Roman" w:hAnsi="Times New Roman" w:cs="Times New Roman"/>
          <w:i/>
          <w:sz w:val="24"/>
        </w:rPr>
        <w:t xml:space="preserve"> Reequacionamento e proposta de modelo</w:t>
      </w:r>
      <w:r w:rsidRPr="00141889">
        <w:rPr>
          <w:rFonts w:ascii="Times New Roman" w:hAnsi="Times New Roman" w:cs="Times New Roman"/>
          <w:sz w:val="24"/>
        </w:rPr>
        <w:t>. Tese de Doutoramento em Informação e Comunicação em Plataformas Digitais</w:t>
      </w:r>
      <w:r>
        <w:rPr>
          <w:rFonts w:ascii="Times New Roman" w:hAnsi="Times New Roman" w:cs="Times New Roman"/>
          <w:sz w:val="24"/>
        </w:rPr>
        <w:t xml:space="preserve">, Universidade do Porto, </w:t>
      </w:r>
      <w:r w:rsidRPr="00141889">
        <w:rPr>
          <w:rFonts w:ascii="Times New Roman" w:hAnsi="Times New Roman" w:cs="Times New Roman"/>
          <w:sz w:val="24"/>
        </w:rPr>
        <w:t>Faculdade de Letras</w:t>
      </w:r>
      <w:r>
        <w:rPr>
          <w:rFonts w:ascii="Times New Roman" w:hAnsi="Times New Roman" w:cs="Times New Roman"/>
          <w:sz w:val="24"/>
        </w:rPr>
        <w:t>,</w:t>
      </w:r>
      <w:r w:rsidRPr="00141889">
        <w:rPr>
          <w:rFonts w:ascii="Times New Roman" w:hAnsi="Times New Roman" w:cs="Times New Roman"/>
          <w:sz w:val="24"/>
        </w:rPr>
        <w:t xml:space="preserve"> </w:t>
      </w:r>
      <w:r w:rsidRPr="00141889">
        <w:rPr>
          <w:rFonts w:ascii="Times New Roman" w:hAnsi="Times New Roman" w:cs="Times New Roman"/>
          <w:sz w:val="24"/>
        </w:rPr>
        <w:lastRenderedPageBreak/>
        <w:t>Porto. Universidade de Aveiro</w:t>
      </w:r>
      <w:r>
        <w:rPr>
          <w:rFonts w:ascii="Times New Roman" w:hAnsi="Times New Roman" w:cs="Times New Roman"/>
          <w:sz w:val="24"/>
        </w:rPr>
        <w:t>,</w:t>
      </w:r>
      <w:r w:rsidRPr="00141889">
        <w:rPr>
          <w:rFonts w:ascii="Times New Roman" w:hAnsi="Times New Roman" w:cs="Times New Roman"/>
          <w:sz w:val="24"/>
        </w:rPr>
        <w:t xml:space="preserve"> Departamento de Comunicação e Artes</w:t>
      </w:r>
      <w:r>
        <w:rPr>
          <w:rFonts w:ascii="Times New Roman" w:hAnsi="Times New Roman" w:cs="Times New Roman"/>
          <w:sz w:val="24"/>
        </w:rPr>
        <w:t>, Aveiro, Portugal.</w:t>
      </w:r>
    </w:p>
    <w:p w14:paraId="70A05E77" w14:textId="5FDAD4FC" w:rsidR="00141889" w:rsidRPr="00BB06CE" w:rsidRDefault="00141889" w:rsidP="00141889">
      <w:pPr>
        <w:autoSpaceDE w:val="0"/>
        <w:autoSpaceDN w:val="0"/>
        <w:adjustRightInd w:val="0"/>
        <w:spacing w:after="0" w:line="480" w:lineRule="auto"/>
        <w:jc w:val="both"/>
        <w:rPr>
          <w:rFonts w:ascii="Times New Roman" w:hAnsi="Times New Roman" w:cs="Times New Roman"/>
          <w:sz w:val="24"/>
          <w:lang w:val="en-US"/>
        </w:rPr>
      </w:pPr>
      <w:r w:rsidRPr="005A66F4">
        <w:rPr>
          <w:rFonts w:ascii="Times New Roman" w:hAnsi="Times New Roman" w:cs="Times New Roman"/>
          <w:sz w:val="24"/>
        </w:rPr>
        <w:t>Pinto, M. M. (2011). Da transferência de suporte ao Sistem</w:t>
      </w:r>
      <w:r>
        <w:rPr>
          <w:rFonts w:ascii="Times New Roman" w:hAnsi="Times New Roman" w:cs="Times New Roman"/>
          <w:sz w:val="24"/>
        </w:rPr>
        <w:t xml:space="preserve">a de Informação Organizacional: </w:t>
      </w:r>
      <w:r w:rsidRPr="005A66F4">
        <w:rPr>
          <w:rFonts w:ascii="Times New Roman" w:hAnsi="Times New Roman" w:cs="Times New Roman"/>
          <w:sz w:val="24"/>
        </w:rPr>
        <w:t>Um posicionamento urgente e estratégico. Seminário - (R)</w:t>
      </w:r>
      <w:r>
        <w:rPr>
          <w:rFonts w:ascii="Times New Roman" w:hAnsi="Times New Roman" w:cs="Times New Roman"/>
          <w:sz w:val="24"/>
        </w:rPr>
        <w:t xml:space="preserve">evolução da Informação Pública: </w:t>
      </w:r>
      <w:r w:rsidRPr="005A66F4">
        <w:rPr>
          <w:rFonts w:ascii="Times New Roman" w:hAnsi="Times New Roman" w:cs="Times New Roman"/>
          <w:sz w:val="24"/>
        </w:rPr>
        <w:t xml:space="preserve">preservar, certificar e </w:t>
      </w:r>
      <w:proofErr w:type="spellStart"/>
      <w:r w:rsidRPr="005A66F4">
        <w:rPr>
          <w:rFonts w:ascii="Times New Roman" w:hAnsi="Times New Roman" w:cs="Times New Roman"/>
          <w:sz w:val="24"/>
        </w:rPr>
        <w:t>acessibilizar</w:t>
      </w:r>
      <w:proofErr w:type="spellEnd"/>
      <w:r w:rsidRPr="005A66F4">
        <w:rPr>
          <w:rFonts w:ascii="Times New Roman" w:hAnsi="Times New Roman" w:cs="Times New Roman"/>
          <w:sz w:val="24"/>
        </w:rPr>
        <w:t xml:space="preserve">. </w:t>
      </w:r>
      <w:proofErr w:type="spellStart"/>
      <w:r w:rsidRPr="00BB06CE">
        <w:rPr>
          <w:rFonts w:ascii="Times New Roman" w:hAnsi="Times New Roman" w:cs="Times New Roman"/>
          <w:sz w:val="24"/>
          <w:lang w:val="en-US"/>
        </w:rPr>
        <w:t>Lisboa</w:t>
      </w:r>
      <w:proofErr w:type="spellEnd"/>
      <w:r w:rsidRPr="00BB06CE">
        <w:rPr>
          <w:rFonts w:ascii="Times New Roman" w:hAnsi="Times New Roman" w:cs="Times New Roman"/>
          <w:sz w:val="24"/>
          <w:lang w:val="en-US"/>
        </w:rPr>
        <w:t xml:space="preserve">. Retrieved November 10, 2015, from </w:t>
      </w:r>
      <w:r w:rsidRPr="00141889">
        <w:rPr>
          <w:lang w:val="en-US"/>
        </w:rPr>
        <w:t>http://hdl.handle.net/10216/74220</w:t>
      </w:r>
      <w:r>
        <w:rPr>
          <w:lang w:val="en-US"/>
        </w:rPr>
        <w:t>.</w:t>
      </w:r>
    </w:p>
    <w:p w14:paraId="1F75CAD0" w14:textId="5E0BFEEA" w:rsidR="00141889" w:rsidRDefault="00141889" w:rsidP="00141889">
      <w:pPr>
        <w:autoSpaceDE w:val="0"/>
        <w:autoSpaceDN w:val="0"/>
        <w:adjustRightInd w:val="0"/>
        <w:spacing w:after="0" w:line="480" w:lineRule="auto"/>
        <w:jc w:val="both"/>
        <w:rPr>
          <w:rFonts w:ascii="Times New Roman" w:hAnsi="Times New Roman" w:cs="Times New Roman"/>
          <w:sz w:val="24"/>
        </w:rPr>
      </w:pPr>
      <w:r w:rsidRPr="00141889">
        <w:rPr>
          <w:rFonts w:ascii="Times New Roman" w:hAnsi="Times New Roman" w:cs="Times New Roman"/>
          <w:sz w:val="24"/>
          <w:lang w:val="en-US"/>
        </w:rPr>
        <w:t>Pinto, M. M. (2009</w:t>
      </w:r>
      <w:r>
        <w:rPr>
          <w:rFonts w:ascii="Times New Roman" w:hAnsi="Times New Roman" w:cs="Times New Roman"/>
          <w:sz w:val="24"/>
          <w:lang w:val="en-US"/>
        </w:rPr>
        <w:t>a</w:t>
      </w:r>
      <w:r w:rsidRPr="00141889">
        <w:rPr>
          <w:rFonts w:ascii="Times New Roman" w:hAnsi="Times New Roman" w:cs="Times New Roman"/>
          <w:sz w:val="24"/>
          <w:lang w:val="en-US"/>
        </w:rPr>
        <w:t xml:space="preserve">). </w:t>
      </w:r>
      <w:proofErr w:type="spellStart"/>
      <w:r w:rsidRPr="00BB06CE">
        <w:rPr>
          <w:rFonts w:ascii="Times New Roman" w:hAnsi="Times New Roman" w:cs="Times New Roman"/>
          <w:sz w:val="24"/>
        </w:rPr>
        <w:t>Preservmap</w:t>
      </w:r>
      <w:proofErr w:type="spellEnd"/>
      <w:r w:rsidRPr="00BB06CE">
        <w:rPr>
          <w:rFonts w:ascii="Times New Roman" w:hAnsi="Times New Roman" w:cs="Times New Roman"/>
          <w:sz w:val="24"/>
        </w:rPr>
        <w:t>: Um roteiro de preservação</w:t>
      </w:r>
      <w:r>
        <w:rPr>
          <w:rFonts w:ascii="Times New Roman" w:hAnsi="Times New Roman" w:cs="Times New Roman"/>
          <w:sz w:val="24"/>
        </w:rPr>
        <w:t xml:space="preserve"> na era digital. Porto: Edições </w:t>
      </w:r>
      <w:r w:rsidRPr="00BB06CE">
        <w:rPr>
          <w:rFonts w:ascii="Times New Roman" w:hAnsi="Times New Roman" w:cs="Times New Roman"/>
          <w:sz w:val="24"/>
        </w:rPr>
        <w:t>Afrontamento. Coleção: Comunicação-Arte-Informação; 8. ISBN: 972-36-1070-1.</w:t>
      </w:r>
    </w:p>
    <w:p w14:paraId="36BAD244" w14:textId="4D6F98ED" w:rsidR="005A66F4" w:rsidRPr="00141889" w:rsidRDefault="005A66F4" w:rsidP="00BB06CE">
      <w:pPr>
        <w:autoSpaceDE w:val="0"/>
        <w:autoSpaceDN w:val="0"/>
        <w:adjustRightInd w:val="0"/>
        <w:spacing w:after="0" w:line="480" w:lineRule="auto"/>
        <w:jc w:val="both"/>
        <w:rPr>
          <w:rFonts w:ascii="Times New Roman" w:hAnsi="Times New Roman" w:cs="Times New Roman"/>
          <w:sz w:val="24"/>
          <w:lang w:val="en-US"/>
        </w:rPr>
      </w:pPr>
      <w:r w:rsidRPr="00BB06CE">
        <w:rPr>
          <w:rFonts w:ascii="Times New Roman" w:hAnsi="Times New Roman" w:cs="Times New Roman"/>
          <w:sz w:val="24"/>
        </w:rPr>
        <w:t>Pinto, M. M. (2009</w:t>
      </w:r>
      <w:r w:rsidR="00141889">
        <w:rPr>
          <w:rFonts w:ascii="Times New Roman" w:hAnsi="Times New Roman" w:cs="Times New Roman"/>
          <w:sz w:val="24"/>
        </w:rPr>
        <w:t>b</w:t>
      </w:r>
      <w:r w:rsidRPr="00BB06CE">
        <w:rPr>
          <w:rFonts w:ascii="Times New Roman" w:hAnsi="Times New Roman" w:cs="Times New Roman"/>
          <w:sz w:val="24"/>
        </w:rPr>
        <w:t xml:space="preserve">). Gestão da Informação e preservação digital: uma </w:t>
      </w:r>
      <w:proofErr w:type="spellStart"/>
      <w:r w:rsidRPr="00BB06CE">
        <w:rPr>
          <w:rFonts w:ascii="Times New Roman" w:hAnsi="Times New Roman" w:cs="Times New Roman"/>
          <w:sz w:val="24"/>
        </w:rPr>
        <w:t>perspectiva</w:t>
      </w:r>
      <w:proofErr w:type="spellEnd"/>
      <w:r>
        <w:rPr>
          <w:rFonts w:ascii="Times New Roman" w:hAnsi="Times New Roman" w:cs="Times New Roman"/>
          <w:sz w:val="24"/>
        </w:rPr>
        <w:t xml:space="preserve"> </w:t>
      </w:r>
      <w:r w:rsidRPr="00BB06CE">
        <w:rPr>
          <w:rFonts w:ascii="Times New Roman" w:hAnsi="Times New Roman" w:cs="Times New Roman"/>
          <w:sz w:val="24"/>
        </w:rPr>
        <w:t xml:space="preserve">portuguesa de uma mudança de paradigma. </w:t>
      </w:r>
      <w:r w:rsidRPr="00BB06CE">
        <w:rPr>
          <w:rFonts w:ascii="Times New Roman" w:hAnsi="Times New Roman" w:cs="Times New Roman"/>
          <w:sz w:val="24"/>
          <w:lang w:val="es-ES_tradnl"/>
        </w:rPr>
        <w:t xml:space="preserve">CONGRESO ISKO-SPAÑA, 9, Valencia. Nuevas perspectivas para la difusión y organización del conocimiento: actas. </w:t>
      </w:r>
      <w:r>
        <w:rPr>
          <w:rFonts w:ascii="Times New Roman" w:hAnsi="Times New Roman" w:cs="Times New Roman"/>
          <w:sz w:val="24"/>
        </w:rPr>
        <w:t xml:space="preserve">Valencia: </w:t>
      </w:r>
      <w:proofErr w:type="spellStart"/>
      <w:r>
        <w:rPr>
          <w:rFonts w:ascii="Times New Roman" w:hAnsi="Times New Roman" w:cs="Times New Roman"/>
          <w:sz w:val="24"/>
        </w:rPr>
        <w:t>Universidad</w:t>
      </w:r>
      <w:proofErr w:type="spellEnd"/>
      <w:r>
        <w:rPr>
          <w:rFonts w:ascii="Times New Roman" w:hAnsi="Times New Roman" w:cs="Times New Roman"/>
          <w:sz w:val="24"/>
        </w:rPr>
        <w:t xml:space="preserve"> </w:t>
      </w:r>
      <w:proofErr w:type="spellStart"/>
      <w:r w:rsidRPr="00BB06CE">
        <w:rPr>
          <w:rFonts w:ascii="Times New Roman" w:hAnsi="Times New Roman" w:cs="Times New Roman"/>
          <w:sz w:val="24"/>
        </w:rPr>
        <w:t>Politecnica</w:t>
      </w:r>
      <w:proofErr w:type="spellEnd"/>
      <w:r w:rsidRPr="00BB06CE">
        <w:rPr>
          <w:rFonts w:ascii="Times New Roman" w:hAnsi="Times New Roman" w:cs="Times New Roman"/>
          <w:sz w:val="24"/>
        </w:rPr>
        <w:t xml:space="preserve"> de Valencia. pp. 323-355. </w:t>
      </w:r>
      <w:r w:rsidRPr="00141889">
        <w:rPr>
          <w:rFonts w:ascii="Times New Roman" w:hAnsi="Times New Roman" w:cs="Times New Roman"/>
          <w:sz w:val="24"/>
          <w:lang w:val="en-US"/>
        </w:rPr>
        <w:t xml:space="preserve">Retrieved December 2, 2015, from </w:t>
      </w:r>
      <w:r w:rsidR="00141889" w:rsidRPr="00141889">
        <w:rPr>
          <w:rFonts w:ascii="Times New Roman" w:hAnsi="Times New Roman" w:cs="Times New Roman"/>
          <w:sz w:val="24"/>
          <w:lang w:val="en-US"/>
        </w:rPr>
        <w:t>http://hdl.handle.net/10216/25380</w:t>
      </w:r>
      <w:r w:rsidR="00141889">
        <w:rPr>
          <w:rFonts w:ascii="Times New Roman" w:hAnsi="Times New Roman" w:cs="Times New Roman"/>
          <w:sz w:val="24"/>
          <w:lang w:val="en-US"/>
        </w:rPr>
        <w:t>.</w:t>
      </w:r>
    </w:p>
    <w:p w14:paraId="68D8B135" w14:textId="61099588" w:rsidR="00141889" w:rsidRDefault="00141889" w:rsidP="00141889">
      <w:pPr>
        <w:autoSpaceDE w:val="0"/>
        <w:autoSpaceDN w:val="0"/>
        <w:adjustRightInd w:val="0"/>
        <w:spacing w:after="0" w:line="480" w:lineRule="auto"/>
        <w:jc w:val="both"/>
        <w:rPr>
          <w:rFonts w:ascii="Times New Roman" w:hAnsi="Times New Roman" w:cs="Times New Roman"/>
          <w:sz w:val="24"/>
          <w:lang w:val="en-US"/>
        </w:rPr>
      </w:pPr>
      <w:r w:rsidRPr="00141889">
        <w:rPr>
          <w:rFonts w:ascii="Times New Roman" w:hAnsi="Times New Roman" w:cs="Times New Roman"/>
          <w:sz w:val="24"/>
          <w:lang w:val="en-US"/>
        </w:rPr>
        <w:t xml:space="preserve">Pinto, M. M. (2004). </w:t>
      </w:r>
      <w:r w:rsidRPr="00BB06CE">
        <w:rPr>
          <w:rFonts w:ascii="Times New Roman" w:hAnsi="Times New Roman" w:cs="Times New Roman"/>
          <w:sz w:val="24"/>
        </w:rPr>
        <w:t xml:space="preserve">Gestão integrada de sistemas de informação em autarquias locais: uma abordagem sistémica. Porto: Universidade do Porto. Faculdade de Letras. </w:t>
      </w:r>
      <w:r w:rsidRPr="00141889">
        <w:rPr>
          <w:rFonts w:ascii="Times New Roman" w:hAnsi="Times New Roman" w:cs="Times New Roman"/>
          <w:sz w:val="24"/>
          <w:lang w:val="en-US"/>
        </w:rPr>
        <w:t xml:space="preserve">Retrieved October 25, 2015, from </w:t>
      </w:r>
      <w:r w:rsidR="004011C4" w:rsidRPr="004011C4">
        <w:rPr>
          <w:rFonts w:ascii="Times New Roman" w:hAnsi="Times New Roman" w:cs="Times New Roman"/>
          <w:sz w:val="24"/>
          <w:lang w:val="en-US"/>
        </w:rPr>
        <w:t>http://hdl.handle.net/10216/7733</w:t>
      </w:r>
      <w:r>
        <w:rPr>
          <w:rFonts w:ascii="Times New Roman" w:hAnsi="Times New Roman" w:cs="Times New Roman"/>
          <w:sz w:val="24"/>
          <w:lang w:val="en-US"/>
        </w:rPr>
        <w:t>.</w:t>
      </w:r>
    </w:p>
    <w:p w14:paraId="21AA55F3" w14:textId="386FF839" w:rsidR="004011C4" w:rsidRPr="004011C4" w:rsidRDefault="004011C4" w:rsidP="004011C4">
      <w:pPr>
        <w:autoSpaceDE w:val="0"/>
        <w:autoSpaceDN w:val="0"/>
        <w:adjustRightInd w:val="0"/>
        <w:spacing w:after="0" w:line="480" w:lineRule="auto"/>
        <w:jc w:val="both"/>
        <w:rPr>
          <w:rFonts w:ascii="Times New Roman" w:hAnsi="Times New Roman" w:cs="Times New Roman"/>
          <w:sz w:val="24"/>
          <w:lang w:val="en-US"/>
        </w:rPr>
      </w:pPr>
      <w:r w:rsidRPr="004011C4">
        <w:rPr>
          <w:rFonts w:ascii="Times New Roman" w:hAnsi="Times New Roman" w:cs="Times New Roman"/>
          <w:sz w:val="24"/>
          <w:lang w:val="en-US"/>
        </w:rPr>
        <w:t>SHEFFIELD ARCHIVES AND LOCAL STUDIES GROUP (2007</w:t>
      </w:r>
      <w:r w:rsidR="00114BAC">
        <w:rPr>
          <w:rFonts w:ascii="Times New Roman" w:hAnsi="Times New Roman" w:cs="Times New Roman"/>
          <w:sz w:val="24"/>
          <w:lang w:val="en-US"/>
        </w:rPr>
        <w:t>a</w:t>
      </w:r>
      <w:r w:rsidRPr="004011C4">
        <w:rPr>
          <w:rFonts w:ascii="Times New Roman" w:hAnsi="Times New Roman" w:cs="Times New Roman"/>
          <w:sz w:val="24"/>
          <w:lang w:val="en-US"/>
        </w:rPr>
        <w:t>). Preservation &amp;</w:t>
      </w:r>
    </w:p>
    <w:p w14:paraId="1EB0049A" w14:textId="3116B443" w:rsidR="004011C4" w:rsidRPr="004011C4" w:rsidRDefault="004011C4" w:rsidP="004011C4">
      <w:pPr>
        <w:autoSpaceDE w:val="0"/>
        <w:autoSpaceDN w:val="0"/>
        <w:adjustRightInd w:val="0"/>
        <w:spacing w:after="0" w:line="480" w:lineRule="auto"/>
        <w:jc w:val="both"/>
        <w:rPr>
          <w:rFonts w:ascii="Times New Roman" w:hAnsi="Times New Roman" w:cs="Times New Roman"/>
          <w:sz w:val="24"/>
          <w:lang w:val="en-US"/>
        </w:rPr>
      </w:pPr>
      <w:r w:rsidRPr="004011C4">
        <w:rPr>
          <w:rFonts w:ascii="Times New Roman" w:hAnsi="Times New Roman" w:cs="Times New Roman"/>
          <w:sz w:val="24"/>
          <w:lang w:val="en-US"/>
        </w:rPr>
        <w:t xml:space="preserve">Conservation Policy. </w:t>
      </w:r>
      <w:r>
        <w:rPr>
          <w:rFonts w:ascii="Times New Roman" w:hAnsi="Times New Roman" w:cs="Times New Roman"/>
          <w:sz w:val="24"/>
          <w:lang w:val="en-US"/>
        </w:rPr>
        <w:t>Retrieved</w:t>
      </w:r>
      <w:r w:rsidRPr="004011C4">
        <w:rPr>
          <w:rFonts w:ascii="Times New Roman" w:hAnsi="Times New Roman" w:cs="Times New Roman"/>
          <w:sz w:val="24"/>
          <w:lang w:val="en-US"/>
        </w:rPr>
        <w:t xml:space="preserve"> Novemb</w:t>
      </w:r>
      <w:r>
        <w:rPr>
          <w:rFonts w:ascii="Times New Roman" w:hAnsi="Times New Roman" w:cs="Times New Roman"/>
          <w:sz w:val="24"/>
          <w:lang w:val="en-US"/>
        </w:rPr>
        <w:t>er</w:t>
      </w:r>
      <w:r w:rsidRPr="004011C4">
        <w:rPr>
          <w:rFonts w:ascii="Times New Roman" w:hAnsi="Times New Roman" w:cs="Times New Roman"/>
          <w:sz w:val="24"/>
          <w:lang w:val="en-US"/>
        </w:rPr>
        <w:t xml:space="preserve"> 13, 2013, </w:t>
      </w:r>
      <w:r>
        <w:rPr>
          <w:rFonts w:ascii="Times New Roman" w:hAnsi="Times New Roman" w:cs="Times New Roman"/>
          <w:sz w:val="24"/>
          <w:lang w:val="en-US"/>
        </w:rPr>
        <w:t>from</w:t>
      </w:r>
    </w:p>
    <w:p w14:paraId="61AD39B2" w14:textId="77777777" w:rsidR="004011C4" w:rsidRPr="004011C4" w:rsidRDefault="004011C4" w:rsidP="004011C4">
      <w:pPr>
        <w:autoSpaceDE w:val="0"/>
        <w:autoSpaceDN w:val="0"/>
        <w:adjustRightInd w:val="0"/>
        <w:spacing w:after="0" w:line="480" w:lineRule="auto"/>
        <w:jc w:val="both"/>
        <w:rPr>
          <w:rFonts w:ascii="Times New Roman" w:hAnsi="Times New Roman" w:cs="Times New Roman"/>
          <w:sz w:val="24"/>
          <w:lang w:val="en-US"/>
        </w:rPr>
      </w:pPr>
      <w:r w:rsidRPr="004011C4">
        <w:rPr>
          <w:rFonts w:ascii="Times New Roman" w:hAnsi="Times New Roman" w:cs="Times New Roman"/>
          <w:sz w:val="24"/>
          <w:lang w:val="en-US"/>
        </w:rPr>
        <w:t>https://www.sheffield.gov.uk/dms/scc/management/corporatecommunications/</w:t>
      </w:r>
    </w:p>
    <w:p w14:paraId="4D8B52E1" w14:textId="77777777" w:rsidR="004011C4" w:rsidRPr="004011C4" w:rsidRDefault="004011C4" w:rsidP="004011C4">
      <w:pPr>
        <w:autoSpaceDE w:val="0"/>
        <w:autoSpaceDN w:val="0"/>
        <w:adjustRightInd w:val="0"/>
        <w:spacing w:after="0" w:line="480" w:lineRule="auto"/>
        <w:jc w:val="both"/>
        <w:rPr>
          <w:rFonts w:ascii="Times New Roman" w:hAnsi="Times New Roman" w:cs="Times New Roman"/>
          <w:sz w:val="24"/>
          <w:lang w:val="en-US"/>
        </w:rPr>
      </w:pPr>
      <w:r w:rsidRPr="004011C4">
        <w:rPr>
          <w:rFonts w:ascii="Times New Roman" w:hAnsi="Times New Roman" w:cs="Times New Roman"/>
          <w:sz w:val="24"/>
          <w:lang w:val="en-US"/>
        </w:rPr>
        <w:t>documents/leisure-culture/libraries-copyright/archivespolicies/Preservation-and</w:t>
      </w:r>
    </w:p>
    <w:p w14:paraId="55CCE2CD" w14:textId="74F76D2F" w:rsidR="004011C4" w:rsidRDefault="004011C4" w:rsidP="004011C4">
      <w:pPr>
        <w:autoSpaceDE w:val="0"/>
        <w:autoSpaceDN w:val="0"/>
        <w:adjustRightInd w:val="0"/>
        <w:spacing w:after="0" w:line="480" w:lineRule="auto"/>
        <w:jc w:val="both"/>
        <w:rPr>
          <w:rFonts w:ascii="Times New Roman" w:hAnsi="Times New Roman" w:cs="Times New Roman"/>
          <w:sz w:val="24"/>
          <w:lang w:val="en-US"/>
        </w:rPr>
      </w:pPr>
      <w:r w:rsidRPr="004011C4">
        <w:rPr>
          <w:rFonts w:ascii="Times New Roman" w:hAnsi="Times New Roman" w:cs="Times New Roman"/>
          <w:sz w:val="24"/>
          <w:lang w:val="en-US"/>
        </w:rPr>
        <w:t>Conservation-Policy--PDF--73-KB-.pdf</w:t>
      </w:r>
    </w:p>
    <w:p w14:paraId="05C600D2" w14:textId="3401DF10" w:rsidR="007B3185" w:rsidRDefault="007B3185" w:rsidP="007B3185">
      <w:pPr>
        <w:autoSpaceDE w:val="0"/>
        <w:autoSpaceDN w:val="0"/>
        <w:adjustRightInd w:val="0"/>
        <w:spacing w:after="0" w:line="480" w:lineRule="auto"/>
        <w:jc w:val="both"/>
        <w:rPr>
          <w:rFonts w:ascii="Times New Roman" w:hAnsi="Times New Roman" w:cs="Times New Roman"/>
          <w:sz w:val="24"/>
          <w:lang w:val="en-US"/>
        </w:rPr>
      </w:pPr>
      <w:r w:rsidRPr="007B3185">
        <w:rPr>
          <w:rFonts w:ascii="Times New Roman" w:hAnsi="Times New Roman" w:cs="Times New Roman"/>
          <w:sz w:val="24"/>
          <w:lang w:val="en-US"/>
        </w:rPr>
        <w:t>SHEFFIELD ARCHIVES AND LOCAL STUDIES GROUP (2007</w:t>
      </w:r>
      <w:r>
        <w:rPr>
          <w:rFonts w:ascii="Times New Roman" w:hAnsi="Times New Roman" w:cs="Times New Roman"/>
          <w:sz w:val="24"/>
          <w:lang w:val="en-US"/>
        </w:rPr>
        <w:t xml:space="preserve">b). Digital Preservation Policy. Retrieved November 14, 2013, from </w:t>
      </w:r>
      <w:r w:rsidRPr="007B3185">
        <w:rPr>
          <w:rFonts w:ascii="Times New Roman" w:hAnsi="Times New Roman" w:cs="Times New Roman"/>
          <w:sz w:val="24"/>
          <w:lang w:val="en-US"/>
        </w:rPr>
        <w:t>https://www.sheffield.gov.uk/dms/scc/management/co</w:t>
      </w:r>
      <w:r>
        <w:rPr>
          <w:rFonts w:ascii="Times New Roman" w:hAnsi="Times New Roman" w:cs="Times New Roman"/>
          <w:sz w:val="24"/>
          <w:lang w:val="en-US"/>
        </w:rPr>
        <w:t>rporatecommunications/documen</w:t>
      </w:r>
      <w:r>
        <w:rPr>
          <w:rFonts w:ascii="Times New Roman" w:hAnsi="Times New Roman" w:cs="Times New Roman"/>
          <w:sz w:val="24"/>
          <w:lang w:val="en-US"/>
        </w:rPr>
        <w:lastRenderedPageBreak/>
        <w:t>ts</w:t>
      </w:r>
      <w:r w:rsidRPr="007B3185">
        <w:rPr>
          <w:rFonts w:ascii="Times New Roman" w:hAnsi="Times New Roman" w:cs="Times New Roman"/>
          <w:sz w:val="24"/>
          <w:lang w:val="en-US"/>
        </w:rPr>
        <w:t>/leisure-culture/libraries-copyright/archivespolicies/Digital</w:t>
      </w:r>
      <w:r>
        <w:rPr>
          <w:rFonts w:ascii="Times New Roman" w:hAnsi="Times New Roman" w:cs="Times New Roman"/>
          <w:sz w:val="24"/>
          <w:lang w:val="en-US"/>
        </w:rPr>
        <w:t>-Preservation-Policy--PDF--107-</w:t>
      </w:r>
      <w:r w:rsidRPr="007B3185">
        <w:rPr>
          <w:rFonts w:ascii="Times New Roman" w:hAnsi="Times New Roman" w:cs="Times New Roman"/>
          <w:sz w:val="24"/>
          <w:lang w:val="en-US"/>
        </w:rPr>
        <w:t>KB-.pdf</w:t>
      </w:r>
    </w:p>
    <w:p w14:paraId="02F6E36A" w14:textId="7E222013" w:rsidR="00141889" w:rsidRDefault="005A66F4" w:rsidP="00141889">
      <w:pPr>
        <w:autoSpaceDE w:val="0"/>
        <w:autoSpaceDN w:val="0"/>
        <w:adjustRightInd w:val="0"/>
        <w:spacing w:after="0" w:line="480" w:lineRule="auto"/>
        <w:jc w:val="both"/>
        <w:rPr>
          <w:rFonts w:ascii="Times New Roman" w:hAnsi="Times New Roman" w:cs="Times New Roman"/>
          <w:sz w:val="24"/>
        </w:rPr>
      </w:pPr>
      <w:r w:rsidRPr="00141889">
        <w:rPr>
          <w:rFonts w:ascii="Times New Roman" w:hAnsi="Times New Roman" w:cs="Times New Roman"/>
          <w:sz w:val="24"/>
          <w:lang w:val="en-US"/>
        </w:rPr>
        <w:t xml:space="preserve">Silva, A. M., et al. </w:t>
      </w:r>
      <w:r w:rsidRPr="00BB06CE">
        <w:rPr>
          <w:rFonts w:ascii="Times New Roman" w:hAnsi="Times New Roman" w:cs="Times New Roman"/>
          <w:sz w:val="24"/>
        </w:rPr>
        <w:t>(1999). Arquivística – Teoria e Prática de uma Ciência da Informação.</w:t>
      </w:r>
      <w:r w:rsidR="00141889" w:rsidRPr="00141889">
        <w:rPr>
          <w:rFonts w:ascii="Times New Roman" w:hAnsi="Times New Roman" w:cs="Times New Roman"/>
          <w:sz w:val="24"/>
        </w:rPr>
        <w:t xml:space="preserve"> </w:t>
      </w:r>
      <w:r w:rsidR="00141889" w:rsidRPr="00BB06CE">
        <w:rPr>
          <w:rFonts w:ascii="Times New Roman" w:hAnsi="Times New Roman" w:cs="Times New Roman"/>
          <w:sz w:val="24"/>
        </w:rPr>
        <w:t>Porto: Edições Afrontamento.</w:t>
      </w:r>
      <w:r w:rsidR="00141889" w:rsidRPr="00141889">
        <w:t xml:space="preserve"> </w:t>
      </w:r>
      <w:r w:rsidR="00141889">
        <w:rPr>
          <w:rFonts w:ascii="Times New Roman" w:hAnsi="Times New Roman" w:cs="Times New Roman"/>
          <w:sz w:val="24"/>
        </w:rPr>
        <w:t>IS</w:t>
      </w:r>
      <w:r w:rsidR="00141889" w:rsidRPr="00141889">
        <w:rPr>
          <w:rFonts w:ascii="Times New Roman" w:hAnsi="Times New Roman" w:cs="Times New Roman"/>
          <w:sz w:val="24"/>
        </w:rPr>
        <w:t>BN: 9789723604832</w:t>
      </w:r>
    </w:p>
    <w:p w14:paraId="7EF1960B" w14:textId="6E8DF99D" w:rsidR="005A66F4" w:rsidRPr="00BB06CE" w:rsidRDefault="005A66F4" w:rsidP="00BB06CE">
      <w:pPr>
        <w:autoSpaceDE w:val="0"/>
        <w:autoSpaceDN w:val="0"/>
        <w:adjustRightInd w:val="0"/>
        <w:spacing w:after="0" w:line="480" w:lineRule="auto"/>
        <w:jc w:val="both"/>
        <w:rPr>
          <w:rFonts w:ascii="Times New Roman" w:hAnsi="Times New Roman" w:cs="Times New Roman"/>
          <w:sz w:val="24"/>
        </w:rPr>
      </w:pPr>
      <w:r w:rsidRPr="005A66F4">
        <w:rPr>
          <w:rFonts w:ascii="Times New Roman" w:hAnsi="Times New Roman" w:cs="Times New Roman"/>
          <w:sz w:val="24"/>
        </w:rPr>
        <w:t xml:space="preserve">Silva, A. M., Ribeiro, F. (2002). Das «ciências» documentais </w:t>
      </w:r>
      <w:r>
        <w:rPr>
          <w:rFonts w:ascii="Times New Roman" w:hAnsi="Times New Roman" w:cs="Times New Roman"/>
          <w:sz w:val="24"/>
        </w:rPr>
        <w:t xml:space="preserve">à ciência da informação: ensaio </w:t>
      </w:r>
      <w:r w:rsidRPr="005A66F4">
        <w:rPr>
          <w:rFonts w:ascii="Times New Roman" w:hAnsi="Times New Roman" w:cs="Times New Roman"/>
          <w:sz w:val="24"/>
        </w:rPr>
        <w:t>epistemológico para um novo modelo curricular. Porto: E</w:t>
      </w:r>
      <w:r>
        <w:rPr>
          <w:rFonts w:ascii="Times New Roman" w:hAnsi="Times New Roman" w:cs="Times New Roman"/>
          <w:sz w:val="24"/>
        </w:rPr>
        <w:t xml:space="preserve">dições Afrontamento (Biblioteca </w:t>
      </w:r>
      <w:r w:rsidRPr="005A66F4">
        <w:rPr>
          <w:rFonts w:ascii="Times New Roman" w:hAnsi="Times New Roman" w:cs="Times New Roman"/>
          <w:sz w:val="24"/>
        </w:rPr>
        <w:t>das Ciências do Homem. Plural; 4). ISBN: 972-36-0622-4.</w:t>
      </w:r>
    </w:p>
    <w:p w14:paraId="57ADFD5C" w14:textId="2BDE5C2F" w:rsidR="005A66F4" w:rsidRDefault="005A66F4" w:rsidP="00BB06CE">
      <w:pPr>
        <w:autoSpaceDE w:val="0"/>
        <w:autoSpaceDN w:val="0"/>
        <w:adjustRightInd w:val="0"/>
        <w:spacing w:after="0" w:line="480" w:lineRule="auto"/>
        <w:jc w:val="both"/>
        <w:rPr>
          <w:rFonts w:ascii="Times New Roman" w:hAnsi="Times New Roman" w:cs="Times New Roman"/>
          <w:sz w:val="24"/>
        </w:rPr>
      </w:pPr>
      <w:r w:rsidRPr="005A66F4">
        <w:rPr>
          <w:rFonts w:ascii="Times New Roman" w:hAnsi="Times New Roman" w:cs="Times New Roman"/>
          <w:sz w:val="24"/>
        </w:rPr>
        <w:t>Sousa, P. (2013). Segurança e preservação da informação</w:t>
      </w:r>
      <w:r>
        <w:rPr>
          <w:rFonts w:ascii="Times New Roman" w:hAnsi="Times New Roman" w:cs="Times New Roman"/>
          <w:sz w:val="24"/>
        </w:rPr>
        <w:t xml:space="preserve">: um modelo para os Municípios. </w:t>
      </w:r>
      <w:r w:rsidRPr="005A66F4">
        <w:rPr>
          <w:rFonts w:ascii="Times New Roman" w:hAnsi="Times New Roman" w:cs="Times New Roman"/>
          <w:sz w:val="24"/>
        </w:rPr>
        <w:t>Dissertação de mestrado, Universidade do Porto, Porto, Portugal.</w:t>
      </w:r>
    </w:p>
    <w:p w14:paraId="0C83375E" w14:textId="36C563AC" w:rsidR="005A66F4" w:rsidRDefault="005A66F4" w:rsidP="00BB06CE">
      <w:pPr>
        <w:autoSpaceDE w:val="0"/>
        <w:autoSpaceDN w:val="0"/>
        <w:adjustRightInd w:val="0"/>
        <w:spacing w:after="0" w:line="480" w:lineRule="auto"/>
        <w:jc w:val="both"/>
        <w:rPr>
          <w:rFonts w:ascii="Times New Roman" w:hAnsi="Times New Roman" w:cs="Times New Roman"/>
          <w:sz w:val="24"/>
          <w:lang w:val="en-US"/>
        </w:rPr>
      </w:pPr>
      <w:r w:rsidRPr="005A66F4">
        <w:rPr>
          <w:rFonts w:ascii="Times New Roman" w:hAnsi="Times New Roman" w:cs="Times New Roman"/>
          <w:sz w:val="24"/>
        </w:rPr>
        <w:t>Vieira, R.; Borbinha, J. (2011). MoReq2010 – Uma Apresen</w:t>
      </w:r>
      <w:r>
        <w:rPr>
          <w:rFonts w:ascii="Times New Roman" w:hAnsi="Times New Roman" w:cs="Times New Roman"/>
          <w:sz w:val="24"/>
        </w:rPr>
        <w:t xml:space="preserve">tação. 10º Encontro Nacional de </w:t>
      </w:r>
      <w:r w:rsidRPr="005A66F4">
        <w:rPr>
          <w:rFonts w:ascii="Times New Roman" w:hAnsi="Times New Roman" w:cs="Times New Roman"/>
          <w:sz w:val="24"/>
        </w:rPr>
        <w:t xml:space="preserve">Arquivos Municipais, Leiria, 4 e 5 Novembro, 2011: atas. </w:t>
      </w:r>
      <w:proofErr w:type="spellStart"/>
      <w:r w:rsidRPr="00BB06CE">
        <w:rPr>
          <w:rFonts w:ascii="Times New Roman" w:hAnsi="Times New Roman" w:cs="Times New Roman"/>
          <w:sz w:val="24"/>
          <w:lang w:val="en-US"/>
        </w:rPr>
        <w:t>Lisboa</w:t>
      </w:r>
      <w:proofErr w:type="spellEnd"/>
      <w:r w:rsidRPr="00BB06CE">
        <w:rPr>
          <w:rFonts w:ascii="Times New Roman" w:hAnsi="Times New Roman" w:cs="Times New Roman"/>
          <w:sz w:val="24"/>
          <w:lang w:val="en-US"/>
        </w:rPr>
        <w:t xml:space="preserve">: BAD. Retrieved January 7, 2015, from </w:t>
      </w:r>
      <w:r w:rsidR="003E3016" w:rsidRPr="00465F60">
        <w:rPr>
          <w:rFonts w:ascii="Times New Roman" w:hAnsi="Times New Roman" w:cs="Times New Roman"/>
          <w:sz w:val="24"/>
          <w:lang w:val="en-US"/>
        </w:rPr>
        <w:t>http://bad.pt/publicacoes/index.php/arquivosmunicipais/article/view/19/9</w:t>
      </w:r>
    </w:p>
    <w:p w14:paraId="680AC9A8" w14:textId="77777777" w:rsidR="003E3016" w:rsidRDefault="003E3016" w:rsidP="003E3016">
      <w:pPr>
        <w:autoSpaceDE w:val="0"/>
        <w:autoSpaceDN w:val="0"/>
        <w:adjustRightInd w:val="0"/>
        <w:spacing w:after="0" w:line="480" w:lineRule="auto"/>
        <w:jc w:val="both"/>
        <w:rPr>
          <w:rFonts w:ascii="Times New Roman" w:hAnsi="Times New Roman" w:cs="Times New Roman"/>
          <w:sz w:val="24"/>
          <w:lang w:val="en-US"/>
        </w:rPr>
      </w:pPr>
    </w:p>
    <w:p w14:paraId="22DC1290" w14:textId="7C3C4916" w:rsidR="003E3016" w:rsidRPr="00BB06CE" w:rsidRDefault="003E3016" w:rsidP="003E3016">
      <w:pPr>
        <w:autoSpaceDE w:val="0"/>
        <w:autoSpaceDN w:val="0"/>
        <w:adjustRightInd w:val="0"/>
        <w:spacing w:after="0" w:line="480" w:lineRule="auto"/>
        <w:jc w:val="both"/>
        <w:rPr>
          <w:rFonts w:ascii="Times New Roman" w:hAnsi="Times New Roman" w:cs="Times New Roman"/>
          <w:sz w:val="24"/>
          <w:lang w:val="en-US"/>
        </w:rPr>
      </w:pPr>
    </w:p>
    <w:sectPr w:rsidR="003E3016" w:rsidRPr="00BB06CE" w:rsidSect="00F7183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040A" w14:textId="77777777" w:rsidR="00DB04E7" w:rsidRDefault="00DB04E7" w:rsidP="00A00922">
      <w:pPr>
        <w:spacing w:after="0" w:line="240" w:lineRule="auto"/>
      </w:pPr>
      <w:r>
        <w:separator/>
      </w:r>
    </w:p>
  </w:endnote>
  <w:endnote w:type="continuationSeparator" w:id="0">
    <w:p w14:paraId="59B2B327" w14:textId="77777777" w:rsidR="00DB04E7" w:rsidRDefault="00DB04E7" w:rsidP="00A0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B63A" w14:textId="77777777" w:rsidR="00DB04E7" w:rsidRDefault="00DB04E7" w:rsidP="00A00922">
      <w:pPr>
        <w:spacing w:after="0" w:line="240" w:lineRule="auto"/>
      </w:pPr>
      <w:r>
        <w:separator/>
      </w:r>
    </w:p>
  </w:footnote>
  <w:footnote w:type="continuationSeparator" w:id="0">
    <w:p w14:paraId="2A668D6D" w14:textId="77777777" w:rsidR="00DB04E7" w:rsidRDefault="00DB04E7" w:rsidP="00A00922">
      <w:pPr>
        <w:spacing w:after="0" w:line="240" w:lineRule="auto"/>
      </w:pPr>
      <w:r>
        <w:continuationSeparator/>
      </w:r>
    </w:p>
  </w:footnote>
  <w:footnote w:id="1">
    <w:p w14:paraId="1A9729FF" w14:textId="53218F94" w:rsidR="00F556E4" w:rsidRPr="00E70566" w:rsidRDefault="00F556E4" w:rsidP="00F556E4">
      <w:pPr>
        <w:pStyle w:val="FootnoteText"/>
        <w:jc w:val="both"/>
        <w:rPr>
          <w:lang w:val="en-US"/>
        </w:rPr>
      </w:pPr>
      <w:r>
        <w:rPr>
          <w:rStyle w:val="FootnoteReference"/>
        </w:rPr>
        <w:footnoteRef/>
      </w:r>
      <w:r w:rsidRPr="00F556E4">
        <w:rPr>
          <w:lang w:val="en-US"/>
        </w:rPr>
        <w:t xml:space="preserve"> The</w:t>
      </w:r>
      <w:r w:rsidR="00487FA9">
        <w:rPr>
          <w:lang w:val="en-US"/>
        </w:rPr>
        <w:t xml:space="preserve"> basis o</w:t>
      </w:r>
      <w:r>
        <w:rPr>
          <w:lang w:val="en-US"/>
        </w:rPr>
        <w:t>f this paper is the</w:t>
      </w:r>
      <w:r w:rsidRPr="00F556E4">
        <w:rPr>
          <w:lang w:val="en-US"/>
        </w:rPr>
        <w:t xml:space="preserve"> dissertation project submitted to the Master's Degree in Information Science and defended in public examinations in July 201</w:t>
      </w:r>
      <w:r>
        <w:rPr>
          <w:lang w:val="en-US"/>
        </w:rPr>
        <w:t>4,</w:t>
      </w:r>
      <w:r w:rsidRPr="00F556E4">
        <w:rPr>
          <w:lang w:val="en-US"/>
        </w:rPr>
        <w:t xml:space="preserve"> </w:t>
      </w:r>
      <w:r>
        <w:rPr>
          <w:lang w:val="en-US"/>
        </w:rPr>
        <w:t xml:space="preserve">with the </w:t>
      </w:r>
      <w:r w:rsidRPr="00F556E4">
        <w:rPr>
          <w:lang w:val="en-US"/>
        </w:rPr>
        <w:t xml:space="preserve">title "The </w:t>
      </w:r>
      <w:r>
        <w:rPr>
          <w:lang w:val="en-US"/>
        </w:rPr>
        <w:t xml:space="preserve">Information </w:t>
      </w:r>
      <w:proofErr w:type="gramStart"/>
      <w:r w:rsidRPr="00F556E4">
        <w:rPr>
          <w:lang w:val="en-US"/>
        </w:rPr>
        <w:t>Preservation</w:t>
      </w:r>
      <w:r w:rsidR="00E70566">
        <w:rPr>
          <w:lang w:val="en-US"/>
        </w:rPr>
        <w:t xml:space="preserve"> </w:t>
      </w:r>
      <w:r w:rsidRPr="00F556E4">
        <w:rPr>
          <w:lang w:val="en-US"/>
        </w:rPr>
        <w:t>:</w:t>
      </w:r>
      <w:proofErr w:type="gramEnd"/>
      <w:r w:rsidRPr="00F556E4">
        <w:rPr>
          <w:lang w:val="en-US"/>
        </w:rPr>
        <w:t xml:space="preserve"> a contribution to the</w:t>
      </w:r>
      <w:r>
        <w:rPr>
          <w:lang w:val="en-US"/>
        </w:rPr>
        <w:t xml:space="preserve"> </w:t>
      </w:r>
      <w:r w:rsidRPr="00F556E4">
        <w:rPr>
          <w:lang w:val="en-US"/>
        </w:rPr>
        <w:t>Implementation of a Certifiable Digital Archive in the</w:t>
      </w:r>
      <w:r>
        <w:rPr>
          <w:lang w:val="en-US"/>
        </w:rPr>
        <w:t xml:space="preserve"> </w:t>
      </w:r>
      <w:r w:rsidRPr="00F556E4">
        <w:rPr>
          <w:lang w:val="en-US"/>
        </w:rPr>
        <w:t>Municipality of Porto".</w:t>
      </w:r>
      <w:r w:rsidR="00141889">
        <w:rPr>
          <w:lang w:val="en-US"/>
        </w:rPr>
        <w:t xml:space="preserve"> It </w:t>
      </w:r>
      <w:r w:rsidR="00E70566">
        <w:rPr>
          <w:lang w:val="en-US"/>
        </w:rPr>
        <w:t>develops the results of</w:t>
      </w:r>
      <w:r w:rsidR="00141889">
        <w:rPr>
          <w:lang w:val="en-US"/>
        </w:rPr>
        <w:t xml:space="preserve"> the dissertation project of </w:t>
      </w:r>
      <w:r w:rsidR="00141889" w:rsidRPr="00141889">
        <w:rPr>
          <w:lang w:val="en-US"/>
        </w:rPr>
        <w:t>Sousa (2013)</w:t>
      </w:r>
      <w:r w:rsidR="00141889">
        <w:rPr>
          <w:lang w:val="en-US"/>
        </w:rPr>
        <w:t xml:space="preserve">, </w:t>
      </w:r>
      <w:r w:rsidR="00E70566">
        <w:rPr>
          <w:lang w:val="en-US"/>
        </w:rPr>
        <w:t xml:space="preserve">entitled “Information Security and </w:t>
      </w:r>
      <w:r w:rsidR="009F5785">
        <w:rPr>
          <w:lang w:val="en-US"/>
        </w:rPr>
        <w:t>P</w:t>
      </w:r>
      <w:r w:rsidR="009F5785" w:rsidRPr="00E70566">
        <w:rPr>
          <w:lang w:val="en-US"/>
        </w:rPr>
        <w:t>reservation</w:t>
      </w:r>
      <w:r w:rsidR="009F5785">
        <w:rPr>
          <w:lang w:val="en-US"/>
        </w:rPr>
        <w:t>:</w:t>
      </w:r>
      <w:r w:rsidR="00E70566" w:rsidRPr="00E70566">
        <w:rPr>
          <w:lang w:val="en-US"/>
        </w:rPr>
        <w:t xml:space="preserve"> a model for Municipalities</w:t>
      </w:r>
      <w:r w:rsidR="00E70566">
        <w:rPr>
          <w:lang w:val="en-US"/>
        </w:rPr>
        <w:t>”, bo</w:t>
      </w:r>
      <w:r w:rsidR="00141889" w:rsidRPr="00E70566">
        <w:rPr>
          <w:lang w:val="en-US"/>
        </w:rPr>
        <w:t>th under the supervision of Professor Maria Manuela Pinto.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0930"/>
    <w:multiLevelType w:val="hybridMultilevel"/>
    <w:tmpl w:val="2938BB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A371266"/>
    <w:multiLevelType w:val="hybridMultilevel"/>
    <w:tmpl w:val="0748D46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A482B5E"/>
    <w:multiLevelType w:val="hybridMultilevel"/>
    <w:tmpl w:val="D84A26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DA22674"/>
    <w:multiLevelType w:val="hybridMultilevel"/>
    <w:tmpl w:val="EC646034"/>
    <w:lvl w:ilvl="0" w:tplc="0409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10"/>
    <w:rsid w:val="00060C0D"/>
    <w:rsid w:val="000A5C1B"/>
    <w:rsid w:val="000D0824"/>
    <w:rsid w:val="000D1AE4"/>
    <w:rsid w:val="000D75F7"/>
    <w:rsid w:val="000E1C25"/>
    <w:rsid w:val="0010247C"/>
    <w:rsid w:val="00103003"/>
    <w:rsid w:val="00106C13"/>
    <w:rsid w:val="00110D62"/>
    <w:rsid w:val="00114BAC"/>
    <w:rsid w:val="00116A6D"/>
    <w:rsid w:val="001174E7"/>
    <w:rsid w:val="001212D9"/>
    <w:rsid w:val="00141889"/>
    <w:rsid w:val="001438F2"/>
    <w:rsid w:val="00150065"/>
    <w:rsid w:val="00177155"/>
    <w:rsid w:val="00177472"/>
    <w:rsid w:val="001B68D8"/>
    <w:rsid w:val="001D0A4C"/>
    <w:rsid w:val="001D5BE8"/>
    <w:rsid w:val="001F1423"/>
    <w:rsid w:val="001F3D5F"/>
    <w:rsid w:val="001F6369"/>
    <w:rsid w:val="0022044F"/>
    <w:rsid w:val="002327C3"/>
    <w:rsid w:val="00245C5B"/>
    <w:rsid w:val="00247E0C"/>
    <w:rsid w:val="0025706A"/>
    <w:rsid w:val="002714D1"/>
    <w:rsid w:val="00271B05"/>
    <w:rsid w:val="00295E76"/>
    <w:rsid w:val="002967FA"/>
    <w:rsid w:val="002A0562"/>
    <w:rsid w:val="002A67EB"/>
    <w:rsid w:val="002B3601"/>
    <w:rsid w:val="002B43B3"/>
    <w:rsid w:val="002E03AC"/>
    <w:rsid w:val="002F1F30"/>
    <w:rsid w:val="0033645D"/>
    <w:rsid w:val="00362628"/>
    <w:rsid w:val="00366582"/>
    <w:rsid w:val="00386335"/>
    <w:rsid w:val="003A2F2A"/>
    <w:rsid w:val="003C73B3"/>
    <w:rsid w:val="003D2CC4"/>
    <w:rsid w:val="003D3480"/>
    <w:rsid w:val="003D4A0B"/>
    <w:rsid w:val="003D7259"/>
    <w:rsid w:val="003E2388"/>
    <w:rsid w:val="003E3016"/>
    <w:rsid w:val="003F7E79"/>
    <w:rsid w:val="004011C4"/>
    <w:rsid w:val="00403A9E"/>
    <w:rsid w:val="00420B33"/>
    <w:rsid w:val="00435A49"/>
    <w:rsid w:val="00454B36"/>
    <w:rsid w:val="0046081B"/>
    <w:rsid w:val="0046357B"/>
    <w:rsid w:val="00465F60"/>
    <w:rsid w:val="00476CD2"/>
    <w:rsid w:val="00487C9F"/>
    <w:rsid w:val="00487FA9"/>
    <w:rsid w:val="004B1A0D"/>
    <w:rsid w:val="004C6A95"/>
    <w:rsid w:val="004E63DC"/>
    <w:rsid w:val="00520F10"/>
    <w:rsid w:val="00523F09"/>
    <w:rsid w:val="0053367F"/>
    <w:rsid w:val="0054718E"/>
    <w:rsid w:val="005711FB"/>
    <w:rsid w:val="00571E1D"/>
    <w:rsid w:val="00577F31"/>
    <w:rsid w:val="00585CEE"/>
    <w:rsid w:val="00590FB6"/>
    <w:rsid w:val="005A3ED2"/>
    <w:rsid w:val="005A3FA2"/>
    <w:rsid w:val="005A66F4"/>
    <w:rsid w:val="005A74AD"/>
    <w:rsid w:val="005B2589"/>
    <w:rsid w:val="005B328F"/>
    <w:rsid w:val="005D1286"/>
    <w:rsid w:val="005F6DFF"/>
    <w:rsid w:val="0060014A"/>
    <w:rsid w:val="00605B6B"/>
    <w:rsid w:val="006279A5"/>
    <w:rsid w:val="00642CFC"/>
    <w:rsid w:val="00652AF3"/>
    <w:rsid w:val="0065609B"/>
    <w:rsid w:val="00660863"/>
    <w:rsid w:val="006730F2"/>
    <w:rsid w:val="00674840"/>
    <w:rsid w:val="00695B02"/>
    <w:rsid w:val="006A6176"/>
    <w:rsid w:val="006C3E3A"/>
    <w:rsid w:val="006C4012"/>
    <w:rsid w:val="006C759D"/>
    <w:rsid w:val="006F04A4"/>
    <w:rsid w:val="006F06B3"/>
    <w:rsid w:val="00705DD2"/>
    <w:rsid w:val="0070691E"/>
    <w:rsid w:val="00721F35"/>
    <w:rsid w:val="00732F9B"/>
    <w:rsid w:val="00735E3F"/>
    <w:rsid w:val="00736BB2"/>
    <w:rsid w:val="0074131B"/>
    <w:rsid w:val="00744C47"/>
    <w:rsid w:val="007474C6"/>
    <w:rsid w:val="00754505"/>
    <w:rsid w:val="0077318E"/>
    <w:rsid w:val="0077487F"/>
    <w:rsid w:val="007818B7"/>
    <w:rsid w:val="00782A46"/>
    <w:rsid w:val="007A7CF7"/>
    <w:rsid w:val="007B3185"/>
    <w:rsid w:val="007C3621"/>
    <w:rsid w:val="007C5628"/>
    <w:rsid w:val="007E4340"/>
    <w:rsid w:val="007F54D1"/>
    <w:rsid w:val="008116E7"/>
    <w:rsid w:val="00834613"/>
    <w:rsid w:val="008378FB"/>
    <w:rsid w:val="008600CA"/>
    <w:rsid w:val="00874169"/>
    <w:rsid w:val="0087482D"/>
    <w:rsid w:val="00892A8E"/>
    <w:rsid w:val="008A617F"/>
    <w:rsid w:val="008A6F2B"/>
    <w:rsid w:val="008F329E"/>
    <w:rsid w:val="00902411"/>
    <w:rsid w:val="00903D4A"/>
    <w:rsid w:val="009172FD"/>
    <w:rsid w:val="00933F2F"/>
    <w:rsid w:val="0095406C"/>
    <w:rsid w:val="00957E65"/>
    <w:rsid w:val="00971E27"/>
    <w:rsid w:val="009747E3"/>
    <w:rsid w:val="009A4322"/>
    <w:rsid w:val="009B5966"/>
    <w:rsid w:val="009B76FD"/>
    <w:rsid w:val="009F4DB6"/>
    <w:rsid w:val="009F5785"/>
    <w:rsid w:val="00A00922"/>
    <w:rsid w:val="00A02ABC"/>
    <w:rsid w:val="00A0392E"/>
    <w:rsid w:val="00A03F38"/>
    <w:rsid w:val="00A25437"/>
    <w:rsid w:val="00A55847"/>
    <w:rsid w:val="00A62E7C"/>
    <w:rsid w:val="00A702EC"/>
    <w:rsid w:val="00A71AB7"/>
    <w:rsid w:val="00A7254A"/>
    <w:rsid w:val="00A73C79"/>
    <w:rsid w:val="00A81545"/>
    <w:rsid w:val="00A81F58"/>
    <w:rsid w:val="00A9036A"/>
    <w:rsid w:val="00A91756"/>
    <w:rsid w:val="00AA2EFC"/>
    <w:rsid w:val="00AB1EF3"/>
    <w:rsid w:val="00AB27A7"/>
    <w:rsid w:val="00AC252C"/>
    <w:rsid w:val="00AE075A"/>
    <w:rsid w:val="00AE705B"/>
    <w:rsid w:val="00B1395B"/>
    <w:rsid w:val="00B14898"/>
    <w:rsid w:val="00B14D5C"/>
    <w:rsid w:val="00B2660C"/>
    <w:rsid w:val="00B36CA7"/>
    <w:rsid w:val="00B42D2C"/>
    <w:rsid w:val="00B44A2D"/>
    <w:rsid w:val="00B45F72"/>
    <w:rsid w:val="00B47D27"/>
    <w:rsid w:val="00B55B06"/>
    <w:rsid w:val="00B72DCF"/>
    <w:rsid w:val="00B73E97"/>
    <w:rsid w:val="00B77A86"/>
    <w:rsid w:val="00BA5BC1"/>
    <w:rsid w:val="00BB06CE"/>
    <w:rsid w:val="00BB08BE"/>
    <w:rsid w:val="00BD6049"/>
    <w:rsid w:val="00BE50C4"/>
    <w:rsid w:val="00C373E7"/>
    <w:rsid w:val="00C4122C"/>
    <w:rsid w:val="00C41D63"/>
    <w:rsid w:val="00C54D62"/>
    <w:rsid w:val="00C719C7"/>
    <w:rsid w:val="00C92BCB"/>
    <w:rsid w:val="00C96000"/>
    <w:rsid w:val="00CC1B10"/>
    <w:rsid w:val="00CC63CF"/>
    <w:rsid w:val="00CE1644"/>
    <w:rsid w:val="00CE1D1E"/>
    <w:rsid w:val="00CF462C"/>
    <w:rsid w:val="00CF4A18"/>
    <w:rsid w:val="00D05964"/>
    <w:rsid w:val="00D05B94"/>
    <w:rsid w:val="00D070CF"/>
    <w:rsid w:val="00D13FCF"/>
    <w:rsid w:val="00D14DED"/>
    <w:rsid w:val="00D167DC"/>
    <w:rsid w:val="00D374F4"/>
    <w:rsid w:val="00D41827"/>
    <w:rsid w:val="00D419F1"/>
    <w:rsid w:val="00D441ED"/>
    <w:rsid w:val="00D51A2D"/>
    <w:rsid w:val="00D55EAB"/>
    <w:rsid w:val="00D8414A"/>
    <w:rsid w:val="00D85248"/>
    <w:rsid w:val="00D941A9"/>
    <w:rsid w:val="00DB04E7"/>
    <w:rsid w:val="00DB168A"/>
    <w:rsid w:val="00DB34B9"/>
    <w:rsid w:val="00DB6CF7"/>
    <w:rsid w:val="00DC3782"/>
    <w:rsid w:val="00DE07B7"/>
    <w:rsid w:val="00DF2446"/>
    <w:rsid w:val="00E06B1B"/>
    <w:rsid w:val="00E26BFB"/>
    <w:rsid w:val="00E26E46"/>
    <w:rsid w:val="00E32508"/>
    <w:rsid w:val="00E34A33"/>
    <w:rsid w:val="00E43205"/>
    <w:rsid w:val="00E4442B"/>
    <w:rsid w:val="00E45F3C"/>
    <w:rsid w:val="00E51F38"/>
    <w:rsid w:val="00E66731"/>
    <w:rsid w:val="00E70566"/>
    <w:rsid w:val="00E87C34"/>
    <w:rsid w:val="00EA314E"/>
    <w:rsid w:val="00EF4241"/>
    <w:rsid w:val="00F06065"/>
    <w:rsid w:val="00F212F4"/>
    <w:rsid w:val="00F233E8"/>
    <w:rsid w:val="00F54608"/>
    <w:rsid w:val="00F556E4"/>
    <w:rsid w:val="00F55741"/>
    <w:rsid w:val="00F57239"/>
    <w:rsid w:val="00F65C6F"/>
    <w:rsid w:val="00F7183B"/>
    <w:rsid w:val="00F74949"/>
    <w:rsid w:val="00F85FDC"/>
    <w:rsid w:val="00F9197D"/>
    <w:rsid w:val="00F974DC"/>
    <w:rsid w:val="00FB1B85"/>
    <w:rsid w:val="00FC0F2C"/>
    <w:rsid w:val="00FC5AF0"/>
    <w:rsid w:val="00FC7400"/>
    <w:rsid w:val="00FC77FF"/>
    <w:rsid w:val="00FD5075"/>
    <w:rsid w:val="00FD6AB0"/>
    <w:rsid w:val="00FF53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B983"/>
  <w15:docId w15:val="{5BDD1B85-8FA5-4E7E-AB48-8633F768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F1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0562"/>
    <w:rPr>
      <w:color w:val="0000FF" w:themeColor="hyperlink"/>
      <w:u w:val="single"/>
    </w:rPr>
  </w:style>
  <w:style w:type="paragraph" w:customStyle="1" w:styleId="Estilopadro">
    <w:name w:val="Estilo padrão"/>
    <w:qFormat/>
    <w:rsid w:val="003F7E79"/>
    <w:pPr>
      <w:widowControl w:val="0"/>
      <w:suppressAutoHyphens/>
      <w:spacing w:after="120" w:line="360" w:lineRule="auto"/>
      <w:jc w:val="both"/>
    </w:pPr>
    <w:rPr>
      <w:rFonts w:ascii="Georgia" w:eastAsia="Arial Unicode MS" w:hAnsi="Georgia" w:cs="Arial Unicode MS"/>
      <w:szCs w:val="24"/>
      <w:lang w:eastAsia="zh-CN" w:bidi="hi-IN"/>
    </w:rPr>
  </w:style>
  <w:style w:type="table" w:styleId="TableGrid">
    <w:name w:val="Table Grid"/>
    <w:basedOn w:val="TableNormal"/>
    <w:uiPriority w:val="59"/>
    <w:rsid w:val="0012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F2B"/>
    <w:pPr>
      <w:ind w:left="720"/>
      <w:contextualSpacing/>
    </w:pPr>
  </w:style>
  <w:style w:type="paragraph" w:styleId="Caption">
    <w:name w:val="caption"/>
    <w:basedOn w:val="Normal"/>
    <w:next w:val="Normal"/>
    <w:uiPriority w:val="35"/>
    <w:unhideWhenUsed/>
    <w:qFormat/>
    <w:rsid w:val="00E66731"/>
    <w:pPr>
      <w:spacing w:line="240" w:lineRule="auto"/>
    </w:pPr>
    <w:rPr>
      <w:i/>
      <w:iCs/>
      <w:color w:val="1F497D" w:themeColor="text2"/>
      <w:sz w:val="18"/>
      <w:szCs w:val="18"/>
    </w:rPr>
  </w:style>
  <w:style w:type="paragraph" w:styleId="Header">
    <w:name w:val="header"/>
    <w:basedOn w:val="Normal"/>
    <w:link w:val="HeaderChar"/>
    <w:uiPriority w:val="99"/>
    <w:unhideWhenUsed/>
    <w:rsid w:val="00A0092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0922"/>
  </w:style>
  <w:style w:type="paragraph" w:styleId="Footer">
    <w:name w:val="footer"/>
    <w:basedOn w:val="Normal"/>
    <w:link w:val="FooterChar"/>
    <w:uiPriority w:val="99"/>
    <w:unhideWhenUsed/>
    <w:rsid w:val="00A0092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0922"/>
  </w:style>
  <w:style w:type="character" w:styleId="CommentReference">
    <w:name w:val="annotation reference"/>
    <w:basedOn w:val="DefaultParagraphFont"/>
    <w:uiPriority w:val="99"/>
    <w:semiHidden/>
    <w:unhideWhenUsed/>
    <w:rsid w:val="00E45F3C"/>
    <w:rPr>
      <w:sz w:val="16"/>
      <w:szCs w:val="16"/>
    </w:rPr>
  </w:style>
  <w:style w:type="paragraph" w:styleId="CommentText">
    <w:name w:val="annotation text"/>
    <w:basedOn w:val="Normal"/>
    <w:link w:val="CommentTextChar"/>
    <w:uiPriority w:val="99"/>
    <w:semiHidden/>
    <w:unhideWhenUsed/>
    <w:rsid w:val="00E45F3C"/>
    <w:pPr>
      <w:spacing w:line="240" w:lineRule="auto"/>
    </w:pPr>
    <w:rPr>
      <w:sz w:val="20"/>
      <w:szCs w:val="20"/>
    </w:rPr>
  </w:style>
  <w:style w:type="character" w:customStyle="1" w:styleId="CommentTextChar">
    <w:name w:val="Comment Text Char"/>
    <w:basedOn w:val="DefaultParagraphFont"/>
    <w:link w:val="CommentText"/>
    <w:uiPriority w:val="99"/>
    <w:semiHidden/>
    <w:rsid w:val="00E45F3C"/>
    <w:rPr>
      <w:sz w:val="20"/>
      <w:szCs w:val="20"/>
    </w:rPr>
  </w:style>
  <w:style w:type="paragraph" w:styleId="CommentSubject">
    <w:name w:val="annotation subject"/>
    <w:basedOn w:val="CommentText"/>
    <w:next w:val="CommentText"/>
    <w:link w:val="CommentSubjectChar"/>
    <w:uiPriority w:val="99"/>
    <w:semiHidden/>
    <w:unhideWhenUsed/>
    <w:rsid w:val="00E45F3C"/>
    <w:rPr>
      <w:b/>
      <w:bCs/>
    </w:rPr>
  </w:style>
  <w:style w:type="character" w:customStyle="1" w:styleId="CommentSubjectChar">
    <w:name w:val="Comment Subject Char"/>
    <w:basedOn w:val="CommentTextChar"/>
    <w:link w:val="CommentSubject"/>
    <w:uiPriority w:val="99"/>
    <w:semiHidden/>
    <w:rsid w:val="00E45F3C"/>
    <w:rPr>
      <w:b/>
      <w:bCs/>
      <w:sz w:val="20"/>
      <w:szCs w:val="20"/>
    </w:rPr>
  </w:style>
  <w:style w:type="paragraph" w:styleId="BalloonText">
    <w:name w:val="Balloon Text"/>
    <w:basedOn w:val="Normal"/>
    <w:link w:val="BalloonTextChar"/>
    <w:uiPriority w:val="99"/>
    <w:semiHidden/>
    <w:unhideWhenUsed/>
    <w:rsid w:val="00E4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F3C"/>
    <w:rPr>
      <w:rFonts w:ascii="Tahoma" w:hAnsi="Tahoma" w:cs="Tahoma"/>
      <w:sz w:val="16"/>
      <w:szCs w:val="16"/>
    </w:rPr>
  </w:style>
  <w:style w:type="paragraph" w:styleId="Revision">
    <w:name w:val="Revision"/>
    <w:hidden/>
    <w:uiPriority w:val="99"/>
    <w:semiHidden/>
    <w:rsid w:val="00F55741"/>
    <w:pPr>
      <w:spacing w:after="0" w:line="240" w:lineRule="auto"/>
    </w:pPr>
  </w:style>
  <w:style w:type="paragraph" w:styleId="FootnoteText">
    <w:name w:val="footnote text"/>
    <w:basedOn w:val="Normal"/>
    <w:link w:val="FootnoteTextChar"/>
    <w:uiPriority w:val="99"/>
    <w:semiHidden/>
    <w:unhideWhenUsed/>
    <w:rsid w:val="00F55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6E4"/>
    <w:rPr>
      <w:sz w:val="20"/>
      <w:szCs w:val="20"/>
    </w:rPr>
  </w:style>
  <w:style w:type="character" w:styleId="FootnoteReference">
    <w:name w:val="footnote reference"/>
    <w:basedOn w:val="DefaultParagraphFont"/>
    <w:uiPriority w:val="99"/>
    <w:semiHidden/>
    <w:unhideWhenUsed/>
    <w:rsid w:val="00F556E4"/>
    <w:rPr>
      <w:vertAlign w:val="superscript"/>
    </w:rPr>
  </w:style>
  <w:style w:type="character" w:styleId="FollowedHyperlink">
    <w:name w:val="FollowedHyperlink"/>
    <w:basedOn w:val="DefaultParagraphFont"/>
    <w:uiPriority w:val="99"/>
    <w:semiHidden/>
    <w:unhideWhenUsed/>
    <w:rsid w:val="00F65C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6109">
      <w:bodyDiv w:val="1"/>
      <w:marLeft w:val="0"/>
      <w:marRight w:val="0"/>
      <w:marTop w:val="0"/>
      <w:marBottom w:val="0"/>
      <w:divBdr>
        <w:top w:val="none" w:sz="0" w:space="0" w:color="auto"/>
        <w:left w:val="none" w:sz="0" w:space="0" w:color="auto"/>
        <w:bottom w:val="none" w:sz="0" w:space="0" w:color="auto"/>
        <w:right w:val="none" w:sz="0" w:space="0" w:color="auto"/>
      </w:divBdr>
    </w:div>
    <w:div w:id="16971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7214-EEA3-DC4C-8F61-BF095354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4160</Words>
  <Characters>23716</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CMP</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Azevedo de Oliveira</dc:creator>
  <cp:lastModifiedBy>Philip Braddock</cp:lastModifiedBy>
  <cp:revision>2</cp:revision>
  <dcterms:created xsi:type="dcterms:W3CDTF">2019-06-24T17:43:00Z</dcterms:created>
  <dcterms:modified xsi:type="dcterms:W3CDTF">2019-06-24T17:43:00Z</dcterms:modified>
</cp:coreProperties>
</file>