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389978" w14:textId="3B145860" w:rsidR="00C052CD" w:rsidRPr="0000351E" w:rsidRDefault="00937AE8" w:rsidP="00C40CF0">
      <w:pPr>
        <w:pStyle w:val="Title"/>
        <w:spacing w:line="480" w:lineRule="auto"/>
        <w:contextualSpacing w:val="0"/>
        <w:jc w:val="center"/>
        <w:rPr>
          <w:rFonts w:ascii="Times New Roman" w:hAnsi="Times New Roman" w:cs="Times New Roman"/>
          <w:sz w:val="24"/>
          <w:szCs w:val="24"/>
        </w:rPr>
      </w:pPr>
      <w:bookmarkStart w:id="0" w:name="h.jz9a6dx8x9d8" w:colFirst="0" w:colLast="0"/>
      <w:bookmarkEnd w:id="0"/>
      <w:r w:rsidRPr="0000351E">
        <w:rPr>
          <w:rFonts w:ascii="Times New Roman" w:hAnsi="Times New Roman" w:cs="Times New Roman"/>
          <w:sz w:val="24"/>
          <w:szCs w:val="24"/>
        </w:rPr>
        <w:t xml:space="preserve">Topic Modeling with </w:t>
      </w:r>
      <w:r w:rsidR="00C052CD" w:rsidRPr="0000351E">
        <w:rPr>
          <w:rFonts w:ascii="Times New Roman" w:hAnsi="Times New Roman" w:cs="Times New Roman"/>
          <w:sz w:val="24"/>
          <w:szCs w:val="24"/>
        </w:rPr>
        <w:t>Spark and LDA to Facilitate Legal Investigations</w:t>
      </w:r>
      <w:bookmarkStart w:id="1" w:name="h.wmm7jbck336w" w:colFirst="0" w:colLast="0"/>
      <w:bookmarkStart w:id="2" w:name="h.fhq3lqtwnvbg" w:colFirst="0" w:colLast="0"/>
      <w:bookmarkEnd w:id="1"/>
      <w:bookmarkEnd w:id="2"/>
    </w:p>
    <w:p w14:paraId="7D0A737F" w14:textId="46AC5398" w:rsidR="00CA7A54" w:rsidRPr="0000351E" w:rsidRDefault="00CA7A54" w:rsidP="00C40CF0">
      <w:pPr>
        <w:pStyle w:val="Normal1"/>
        <w:spacing w:after="0" w:line="480" w:lineRule="auto"/>
        <w:jc w:val="center"/>
        <w:rPr>
          <w:rFonts w:ascii="Times New Roman" w:hAnsi="Times New Roman" w:cs="Times New Roman"/>
          <w:color w:val="auto"/>
          <w:sz w:val="24"/>
          <w:szCs w:val="24"/>
          <w:vertAlign w:val="superscript"/>
        </w:rPr>
      </w:pPr>
      <w:r w:rsidRPr="0000351E">
        <w:rPr>
          <w:rFonts w:ascii="Times New Roman" w:hAnsi="Times New Roman" w:cs="Times New Roman"/>
          <w:color w:val="auto"/>
          <w:sz w:val="24"/>
          <w:szCs w:val="24"/>
        </w:rPr>
        <w:t xml:space="preserve">Ryan Chamberlain, Arthur </w:t>
      </w:r>
      <w:proofErr w:type="spellStart"/>
      <w:r w:rsidRPr="0000351E">
        <w:rPr>
          <w:rFonts w:ascii="Times New Roman" w:hAnsi="Times New Roman" w:cs="Times New Roman"/>
          <w:color w:val="auto"/>
          <w:sz w:val="24"/>
          <w:szCs w:val="24"/>
        </w:rPr>
        <w:t>Mak</w:t>
      </w:r>
      <w:proofErr w:type="spellEnd"/>
      <w:r w:rsidRPr="0000351E">
        <w:rPr>
          <w:rFonts w:ascii="Times New Roman" w:hAnsi="Times New Roman" w:cs="Times New Roman"/>
          <w:color w:val="auto"/>
          <w:sz w:val="24"/>
          <w:szCs w:val="24"/>
        </w:rPr>
        <w:t xml:space="preserve">, James Route, </w:t>
      </w:r>
      <w:proofErr w:type="spellStart"/>
      <w:r w:rsidRPr="0000351E">
        <w:rPr>
          <w:rFonts w:ascii="Times New Roman" w:hAnsi="Times New Roman" w:cs="Times New Roman"/>
          <w:color w:val="auto"/>
          <w:sz w:val="24"/>
          <w:szCs w:val="24"/>
        </w:rPr>
        <w:t>Sayantan</w:t>
      </w:r>
      <w:proofErr w:type="spellEnd"/>
      <w:r w:rsidRPr="0000351E">
        <w:rPr>
          <w:rFonts w:ascii="Times New Roman" w:hAnsi="Times New Roman" w:cs="Times New Roman"/>
          <w:color w:val="auto"/>
          <w:sz w:val="24"/>
          <w:szCs w:val="24"/>
        </w:rPr>
        <w:t xml:space="preserve"> </w:t>
      </w:r>
      <w:proofErr w:type="spellStart"/>
      <w:r w:rsidRPr="0000351E">
        <w:rPr>
          <w:rFonts w:ascii="Times New Roman" w:hAnsi="Times New Roman" w:cs="Times New Roman"/>
          <w:color w:val="auto"/>
          <w:sz w:val="24"/>
          <w:szCs w:val="24"/>
        </w:rPr>
        <w:t>Satpati</w:t>
      </w:r>
      <w:proofErr w:type="spellEnd"/>
    </w:p>
    <w:p w14:paraId="4E1871AE" w14:textId="5B576459" w:rsidR="00CC4B05" w:rsidRPr="0000351E" w:rsidRDefault="00CA7A54" w:rsidP="00C40CF0">
      <w:pPr>
        <w:pStyle w:val="Normal1"/>
        <w:spacing w:after="0" w:line="480" w:lineRule="auto"/>
        <w:jc w:val="center"/>
        <w:rPr>
          <w:rFonts w:ascii="Times New Roman" w:hAnsi="Times New Roman" w:cs="Times New Roman"/>
          <w:color w:val="auto"/>
          <w:sz w:val="24"/>
          <w:szCs w:val="24"/>
        </w:rPr>
      </w:pPr>
      <w:proofErr w:type="gramStart"/>
      <w:r w:rsidRPr="0000351E">
        <w:rPr>
          <w:rFonts w:ascii="Times New Roman" w:hAnsi="Times New Roman" w:cs="Times New Roman"/>
          <w:color w:val="auto"/>
          <w:sz w:val="24"/>
          <w:szCs w:val="24"/>
        </w:rPr>
        <w:t>chamberlain.ryan@gmail.com</w:t>
      </w:r>
      <w:proofErr w:type="gramEnd"/>
      <w:r w:rsidRPr="0000351E">
        <w:rPr>
          <w:rFonts w:ascii="Times New Roman" w:hAnsi="Times New Roman" w:cs="Times New Roman"/>
          <w:color w:val="auto"/>
          <w:sz w:val="24"/>
          <w:szCs w:val="24"/>
        </w:rPr>
        <w:t>, arthur.t.mak@gmail.com, james.route@gmail.com, sayantan.satpati.sfbay@gmail.com</w:t>
      </w:r>
    </w:p>
    <w:p w14:paraId="575FDEBB" w14:textId="5C0FBAA5" w:rsidR="0000351E" w:rsidRPr="0000351E" w:rsidRDefault="0000351E" w:rsidP="00C40CF0">
      <w:pPr>
        <w:pStyle w:val="Normal1"/>
        <w:spacing w:after="0" w:line="480" w:lineRule="auto"/>
        <w:jc w:val="center"/>
        <w:rPr>
          <w:rFonts w:ascii="Times New Roman" w:hAnsi="Times New Roman" w:cs="Times New Roman"/>
          <w:color w:val="auto"/>
        </w:rPr>
      </w:pPr>
      <w:r w:rsidRPr="0000351E">
        <w:rPr>
          <w:rFonts w:ascii="Times New Roman" w:hAnsi="Times New Roman" w:cs="Times New Roman"/>
          <w:color w:val="auto"/>
          <w:sz w:val="24"/>
          <w:szCs w:val="24"/>
        </w:rPr>
        <w:t>School of Information</w:t>
      </w:r>
      <w:r w:rsidRPr="0000351E">
        <w:rPr>
          <w:rFonts w:ascii="Times New Roman" w:hAnsi="Times New Roman" w:cs="Times New Roman"/>
          <w:color w:val="auto"/>
          <w:sz w:val="24"/>
          <w:szCs w:val="24"/>
          <w:lang w:val="fr-FR"/>
        </w:rPr>
        <w:t xml:space="preserve">, </w:t>
      </w:r>
      <w:r w:rsidRPr="0000351E">
        <w:rPr>
          <w:rFonts w:ascii="Times New Roman" w:hAnsi="Times New Roman" w:cs="Times New Roman"/>
          <w:color w:val="auto"/>
          <w:sz w:val="24"/>
          <w:szCs w:val="24"/>
        </w:rPr>
        <w:t>University of California, Berkeley, Berkeley, CA</w:t>
      </w:r>
    </w:p>
    <w:p w14:paraId="1ACE054B" w14:textId="6BCF1526" w:rsidR="00CC4B05" w:rsidRPr="0000351E" w:rsidRDefault="00DC578F" w:rsidP="002B19E9">
      <w:pPr>
        <w:pStyle w:val="Heading1"/>
        <w:spacing w:line="480" w:lineRule="auto"/>
        <w:contextualSpacing w:val="0"/>
        <w:rPr>
          <w:rFonts w:ascii="Times New Roman" w:hAnsi="Times New Roman" w:cs="Times New Roman"/>
          <w:b/>
          <w:sz w:val="24"/>
          <w:szCs w:val="24"/>
        </w:rPr>
      </w:pPr>
      <w:bookmarkStart w:id="3" w:name="h.gt2lyao7mzzk" w:colFirst="0" w:colLast="0"/>
      <w:bookmarkEnd w:id="3"/>
      <w:r w:rsidRPr="0000351E">
        <w:rPr>
          <w:rFonts w:ascii="Times New Roman" w:hAnsi="Times New Roman" w:cs="Times New Roman"/>
          <w:b/>
          <w:sz w:val="24"/>
          <w:szCs w:val="24"/>
        </w:rPr>
        <w:t>Abstract</w:t>
      </w:r>
    </w:p>
    <w:p w14:paraId="6CADC2FE" w14:textId="31FF8860" w:rsidR="00937AE8" w:rsidRPr="0000351E" w:rsidRDefault="00937AE8"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The process of legal discovery, which includes the examination of materials prior to a trial to find useful evidence, has become increasingly burdensome because of the rapid growth in </w:t>
      </w:r>
      <w:r w:rsidR="004B7BA0" w:rsidRPr="0000351E">
        <w:rPr>
          <w:rFonts w:ascii="Times New Roman" w:hAnsi="Times New Roman" w:cs="Times New Roman"/>
          <w:sz w:val="24"/>
          <w:szCs w:val="24"/>
        </w:rPr>
        <w:t xml:space="preserve">electronically stored </w:t>
      </w:r>
      <w:r w:rsidRPr="0000351E">
        <w:rPr>
          <w:rFonts w:ascii="Times New Roman" w:hAnsi="Times New Roman" w:cs="Times New Roman"/>
          <w:sz w:val="24"/>
          <w:szCs w:val="24"/>
        </w:rPr>
        <w:t xml:space="preserve">data. The traditional, manual review process scales poorly when faced with millions of documents, and </w:t>
      </w:r>
      <w:r w:rsidR="00676B89" w:rsidRPr="0000351E">
        <w:rPr>
          <w:rFonts w:ascii="Times New Roman" w:hAnsi="Times New Roman" w:cs="Times New Roman"/>
          <w:sz w:val="24"/>
          <w:szCs w:val="24"/>
        </w:rPr>
        <w:t xml:space="preserve">common </w:t>
      </w:r>
      <w:r w:rsidRPr="0000351E">
        <w:rPr>
          <w:rFonts w:ascii="Times New Roman" w:hAnsi="Times New Roman" w:cs="Times New Roman"/>
          <w:sz w:val="24"/>
          <w:szCs w:val="24"/>
        </w:rPr>
        <w:t xml:space="preserve">automated methods require manual labeling and can </w:t>
      </w:r>
      <w:r w:rsidR="00676B89" w:rsidRPr="0000351E">
        <w:rPr>
          <w:rFonts w:ascii="Times New Roman" w:hAnsi="Times New Roman" w:cs="Times New Roman"/>
          <w:sz w:val="24"/>
          <w:szCs w:val="24"/>
        </w:rPr>
        <w:t xml:space="preserve">still </w:t>
      </w:r>
      <w:r w:rsidRPr="0000351E">
        <w:rPr>
          <w:rFonts w:ascii="Times New Roman" w:hAnsi="Times New Roman" w:cs="Times New Roman"/>
          <w:sz w:val="24"/>
          <w:szCs w:val="24"/>
        </w:rPr>
        <w:t xml:space="preserve">be </w:t>
      </w:r>
      <w:r w:rsidR="00A94F9F">
        <w:rPr>
          <w:rFonts w:ascii="Times New Roman" w:hAnsi="Times New Roman" w:cs="Times New Roman"/>
          <w:sz w:val="24"/>
          <w:szCs w:val="24"/>
        </w:rPr>
        <w:t xml:space="preserve">time </w:t>
      </w:r>
      <w:r w:rsidR="00676B89" w:rsidRPr="0000351E">
        <w:rPr>
          <w:rFonts w:ascii="Times New Roman" w:hAnsi="Times New Roman" w:cs="Times New Roman"/>
          <w:sz w:val="24"/>
          <w:szCs w:val="24"/>
        </w:rPr>
        <w:t>consuming</w:t>
      </w:r>
      <w:r w:rsidRPr="0000351E">
        <w:rPr>
          <w:rFonts w:ascii="Times New Roman" w:hAnsi="Times New Roman" w:cs="Times New Roman"/>
          <w:sz w:val="24"/>
          <w:szCs w:val="24"/>
        </w:rPr>
        <w:t xml:space="preserve">. We explore a fully unsupervised approach using Latent </w:t>
      </w:r>
      <w:proofErr w:type="spellStart"/>
      <w:r w:rsidRPr="0000351E">
        <w:rPr>
          <w:rFonts w:ascii="Times New Roman" w:hAnsi="Times New Roman" w:cs="Times New Roman"/>
          <w:sz w:val="24"/>
          <w:szCs w:val="24"/>
        </w:rPr>
        <w:t>Dirichlet</w:t>
      </w:r>
      <w:proofErr w:type="spellEnd"/>
      <w:r w:rsidRPr="0000351E">
        <w:rPr>
          <w:rFonts w:ascii="Times New Roman" w:hAnsi="Times New Roman" w:cs="Times New Roman"/>
          <w:sz w:val="24"/>
          <w:szCs w:val="24"/>
        </w:rPr>
        <w:t xml:space="preserve"> Allocation (LD</w:t>
      </w:r>
      <w:r w:rsidR="00D02C9E" w:rsidRPr="0000351E">
        <w:rPr>
          <w:rFonts w:ascii="Times New Roman" w:hAnsi="Times New Roman" w:cs="Times New Roman"/>
          <w:sz w:val="24"/>
          <w:szCs w:val="24"/>
        </w:rPr>
        <w:t>A) to perform topic modeling on</w:t>
      </w:r>
      <w:r w:rsidRPr="0000351E">
        <w:rPr>
          <w:rFonts w:ascii="Times New Roman" w:hAnsi="Times New Roman" w:cs="Times New Roman"/>
          <w:sz w:val="24"/>
          <w:szCs w:val="24"/>
        </w:rPr>
        <w:t xml:space="preserve"> </w:t>
      </w:r>
      <w:r w:rsidR="004764B8">
        <w:rPr>
          <w:rFonts w:ascii="Times New Roman" w:hAnsi="Times New Roman" w:cs="Times New Roman"/>
          <w:sz w:val="24"/>
          <w:szCs w:val="24"/>
        </w:rPr>
        <w:t xml:space="preserve">a </w:t>
      </w:r>
      <w:r w:rsidRPr="0000351E">
        <w:rPr>
          <w:rFonts w:ascii="Times New Roman" w:hAnsi="Times New Roman" w:cs="Times New Roman"/>
          <w:sz w:val="24"/>
          <w:szCs w:val="24"/>
        </w:rPr>
        <w:t xml:space="preserve">cloud-based architecture running Spark and </w:t>
      </w:r>
      <w:proofErr w:type="spellStart"/>
      <w:r w:rsidRPr="0000351E">
        <w:rPr>
          <w:rFonts w:ascii="Times New Roman" w:hAnsi="Times New Roman" w:cs="Times New Roman"/>
          <w:sz w:val="24"/>
          <w:szCs w:val="24"/>
        </w:rPr>
        <w:t>Hadoop</w:t>
      </w:r>
      <w:proofErr w:type="spellEnd"/>
      <w:r w:rsidRPr="0000351E">
        <w:rPr>
          <w:rFonts w:ascii="Times New Roman" w:hAnsi="Times New Roman" w:cs="Times New Roman"/>
          <w:sz w:val="24"/>
          <w:szCs w:val="24"/>
        </w:rPr>
        <w:t xml:space="preserve">, and test its viability against a </w:t>
      </w:r>
      <w:r w:rsidR="00D02C9E" w:rsidRPr="0000351E">
        <w:rPr>
          <w:rFonts w:ascii="Times New Roman" w:hAnsi="Times New Roman" w:cs="Times New Roman"/>
          <w:sz w:val="24"/>
          <w:szCs w:val="24"/>
        </w:rPr>
        <w:t xml:space="preserve">public </w:t>
      </w:r>
      <w:r w:rsidRPr="0000351E">
        <w:rPr>
          <w:rFonts w:ascii="Times New Roman" w:hAnsi="Times New Roman" w:cs="Times New Roman"/>
          <w:sz w:val="24"/>
          <w:szCs w:val="24"/>
        </w:rPr>
        <w:t xml:space="preserve">dataset </w:t>
      </w:r>
      <w:r w:rsidR="00D02C9E" w:rsidRPr="0000351E">
        <w:rPr>
          <w:rFonts w:ascii="Times New Roman" w:hAnsi="Times New Roman" w:cs="Times New Roman"/>
          <w:sz w:val="24"/>
          <w:szCs w:val="24"/>
        </w:rPr>
        <w:t xml:space="preserve">of 1.2 million emails from the Enron investigation. </w:t>
      </w:r>
      <w:r w:rsidR="00A94F9F">
        <w:rPr>
          <w:rFonts w:ascii="Times New Roman" w:hAnsi="Times New Roman" w:cs="Times New Roman"/>
          <w:sz w:val="24"/>
          <w:szCs w:val="24"/>
        </w:rPr>
        <w:t>O</w:t>
      </w:r>
      <w:r w:rsidR="00676B89" w:rsidRPr="0000351E">
        <w:rPr>
          <w:rFonts w:ascii="Times New Roman" w:hAnsi="Times New Roman" w:cs="Times New Roman"/>
          <w:sz w:val="24"/>
          <w:szCs w:val="24"/>
        </w:rPr>
        <w:t xml:space="preserve">ur </w:t>
      </w:r>
      <w:proofErr w:type="gramStart"/>
      <w:r w:rsidR="00D02C9E" w:rsidRPr="0000351E">
        <w:rPr>
          <w:rFonts w:ascii="Times New Roman" w:hAnsi="Times New Roman" w:cs="Times New Roman"/>
          <w:sz w:val="24"/>
          <w:szCs w:val="24"/>
        </w:rPr>
        <w:t>five</w:t>
      </w:r>
      <w:proofErr w:type="gramEnd"/>
      <w:r w:rsidR="00D02C9E" w:rsidRPr="0000351E">
        <w:rPr>
          <w:rFonts w:ascii="Times New Roman" w:hAnsi="Times New Roman" w:cs="Times New Roman"/>
          <w:sz w:val="24"/>
          <w:szCs w:val="24"/>
        </w:rPr>
        <w:t xml:space="preserve">-node </w:t>
      </w:r>
      <w:r w:rsidR="00676B89" w:rsidRPr="0000351E">
        <w:rPr>
          <w:rFonts w:ascii="Times New Roman" w:hAnsi="Times New Roman" w:cs="Times New Roman"/>
          <w:sz w:val="24"/>
          <w:szCs w:val="24"/>
        </w:rPr>
        <w:t xml:space="preserve">Spark </w:t>
      </w:r>
      <w:r w:rsidR="00D02C9E" w:rsidRPr="0000351E">
        <w:rPr>
          <w:rFonts w:ascii="Times New Roman" w:hAnsi="Times New Roman" w:cs="Times New Roman"/>
          <w:sz w:val="24"/>
          <w:szCs w:val="24"/>
        </w:rPr>
        <w:t>cluster</w:t>
      </w:r>
      <w:r w:rsidR="00676B89" w:rsidRPr="0000351E">
        <w:rPr>
          <w:rFonts w:ascii="Times New Roman" w:hAnsi="Times New Roman" w:cs="Times New Roman"/>
          <w:sz w:val="24"/>
          <w:szCs w:val="24"/>
        </w:rPr>
        <w:t xml:space="preserve"> </w:t>
      </w:r>
      <w:r w:rsidR="00C8719D">
        <w:rPr>
          <w:rFonts w:ascii="Times New Roman" w:hAnsi="Times New Roman" w:cs="Times New Roman"/>
          <w:sz w:val="24"/>
          <w:szCs w:val="24"/>
        </w:rPr>
        <w:t>efficiently</w:t>
      </w:r>
      <w:r w:rsidR="00D02C9E" w:rsidRPr="0000351E">
        <w:rPr>
          <w:rFonts w:ascii="Times New Roman" w:hAnsi="Times New Roman" w:cs="Times New Roman"/>
          <w:sz w:val="24"/>
          <w:szCs w:val="24"/>
        </w:rPr>
        <w:t xml:space="preserve"> generate</w:t>
      </w:r>
      <w:r w:rsidR="001C39A3">
        <w:rPr>
          <w:rFonts w:ascii="Times New Roman" w:hAnsi="Times New Roman" w:cs="Times New Roman"/>
          <w:sz w:val="24"/>
          <w:szCs w:val="24"/>
        </w:rPr>
        <w:t>d</w:t>
      </w:r>
      <w:r w:rsidR="00D02C9E" w:rsidRPr="0000351E">
        <w:rPr>
          <w:rFonts w:ascii="Times New Roman" w:hAnsi="Times New Roman" w:cs="Times New Roman"/>
          <w:sz w:val="24"/>
          <w:szCs w:val="24"/>
        </w:rPr>
        <w:t xml:space="preserve"> several topics of high relevance to a </w:t>
      </w:r>
      <w:r w:rsidR="00621C3B">
        <w:rPr>
          <w:rFonts w:ascii="Times New Roman" w:hAnsi="Times New Roman" w:cs="Times New Roman"/>
          <w:sz w:val="24"/>
          <w:szCs w:val="24"/>
        </w:rPr>
        <w:t>notional investigation, identified</w:t>
      </w:r>
      <w:r w:rsidR="00D02C9E" w:rsidRPr="0000351E">
        <w:rPr>
          <w:rFonts w:ascii="Times New Roman" w:hAnsi="Times New Roman" w:cs="Times New Roman"/>
          <w:sz w:val="24"/>
          <w:szCs w:val="24"/>
        </w:rPr>
        <w:t xml:space="preserve"> emails strongly associated with each topic, and </w:t>
      </w:r>
      <w:r w:rsidR="00DC578F" w:rsidRPr="0000351E">
        <w:rPr>
          <w:rFonts w:ascii="Times New Roman" w:hAnsi="Times New Roman" w:cs="Times New Roman"/>
          <w:sz w:val="24"/>
          <w:szCs w:val="24"/>
        </w:rPr>
        <w:t>generate</w:t>
      </w:r>
      <w:r w:rsidR="009F44B7">
        <w:rPr>
          <w:rFonts w:ascii="Times New Roman" w:hAnsi="Times New Roman" w:cs="Times New Roman"/>
          <w:sz w:val="24"/>
          <w:szCs w:val="24"/>
        </w:rPr>
        <w:t>d</w:t>
      </w:r>
      <w:r w:rsidR="00D02C9E" w:rsidRPr="0000351E">
        <w:rPr>
          <w:rFonts w:ascii="Times New Roman" w:hAnsi="Times New Roman" w:cs="Times New Roman"/>
          <w:sz w:val="24"/>
          <w:szCs w:val="24"/>
        </w:rPr>
        <w:t xml:space="preserve"> keywords </w:t>
      </w:r>
      <w:r w:rsidR="00DC578F" w:rsidRPr="0000351E">
        <w:rPr>
          <w:rFonts w:ascii="Times New Roman" w:hAnsi="Times New Roman" w:cs="Times New Roman"/>
          <w:sz w:val="24"/>
          <w:szCs w:val="24"/>
        </w:rPr>
        <w:t xml:space="preserve">from </w:t>
      </w:r>
      <w:r w:rsidR="00D02C9E" w:rsidRPr="0000351E">
        <w:rPr>
          <w:rFonts w:ascii="Times New Roman" w:hAnsi="Times New Roman" w:cs="Times New Roman"/>
          <w:sz w:val="24"/>
          <w:szCs w:val="24"/>
        </w:rPr>
        <w:t xml:space="preserve">the corpus </w:t>
      </w:r>
      <w:r w:rsidR="00DC578F" w:rsidRPr="0000351E">
        <w:rPr>
          <w:rFonts w:ascii="Times New Roman" w:hAnsi="Times New Roman" w:cs="Times New Roman"/>
          <w:sz w:val="24"/>
          <w:szCs w:val="24"/>
        </w:rPr>
        <w:t xml:space="preserve">to </w:t>
      </w:r>
      <w:r w:rsidR="00D02C9E" w:rsidRPr="0000351E">
        <w:rPr>
          <w:rFonts w:ascii="Times New Roman" w:hAnsi="Times New Roman" w:cs="Times New Roman"/>
          <w:sz w:val="24"/>
          <w:szCs w:val="24"/>
        </w:rPr>
        <w:t>drive a more directed search.</w:t>
      </w:r>
      <w:r w:rsidR="00DC578F" w:rsidRPr="0000351E">
        <w:rPr>
          <w:rFonts w:ascii="Times New Roman" w:hAnsi="Times New Roman" w:cs="Times New Roman"/>
          <w:sz w:val="24"/>
          <w:szCs w:val="24"/>
        </w:rPr>
        <w:t xml:space="preserve"> Our approach can be completed at a small fraction of the time and cost of traditional methods</w:t>
      </w:r>
      <w:r w:rsidR="0045511E" w:rsidRPr="0000351E">
        <w:rPr>
          <w:rFonts w:ascii="Times New Roman" w:hAnsi="Times New Roman" w:cs="Times New Roman"/>
          <w:sz w:val="24"/>
          <w:szCs w:val="24"/>
        </w:rPr>
        <w:t>. W</w:t>
      </w:r>
      <w:r w:rsidR="00DC578F" w:rsidRPr="0000351E">
        <w:rPr>
          <w:rFonts w:ascii="Times New Roman" w:hAnsi="Times New Roman" w:cs="Times New Roman"/>
          <w:sz w:val="24"/>
          <w:szCs w:val="24"/>
        </w:rPr>
        <w:t>hile not a replacement</w:t>
      </w:r>
      <w:r w:rsidR="0045511E" w:rsidRPr="0000351E">
        <w:rPr>
          <w:rFonts w:ascii="Times New Roman" w:hAnsi="Times New Roman" w:cs="Times New Roman"/>
          <w:sz w:val="24"/>
          <w:szCs w:val="24"/>
        </w:rPr>
        <w:t>,</w:t>
      </w:r>
      <w:r w:rsidR="00DC578F" w:rsidRPr="0000351E">
        <w:rPr>
          <w:rFonts w:ascii="Times New Roman" w:hAnsi="Times New Roman" w:cs="Times New Roman"/>
          <w:sz w:val="24"/>
          <w:szCs w:val="24"/>
        </w:rPr>
        <w:t xml:space="preserve"> topic modeling can complement </w:t>
      </w:r>
      <w:r w:rsidR="00A94F9F">
        <w:rPr>
          <w:rFonts w:ascii="Times New Roman" w:hAnsi="Times New Roman" w:cs="Times New Roman"/>
          <w:sz w:val="24"/>
          <w:szCs w:val="24"/>
        </w:rPr>
        <w:t>traditional</w:t>
      </w:r>
      <w:r w:rsidR="00DC578F" w:rsidRPr="0000351E">
        <w:rPr>
          <w:rFonts w:ascii="Times New Roman" w:hAnsi="Times New Roman" w:cs="Times New Roman"/>
          <w:sz w:val="24"/>
          <w:szCs w:val="24"/>
        </w:rPr>
        <w:t xml:space="preserve"> methods by improving efficiency</w:t>
      </w:r>
      <w:r w:rsidR="0045511E" w:rsidRPr="0000351E">
        <w:rPr>
          <w:rFonts w:ascii="Times New Roman" w:hAnsi="Times New Roman" w:cs="Times New Roman"/>
          <w:sz w:val="24"/>
          <w:szCs w:val="24"/>
        </w:rPr>
        <w:t xml:space="preserve">, providing </w:t>
      </w:r>
      <w:r w:rsidR="00A94F9F">
        <w:rPr>
          <w:rFonts w:ascii="Times New Roman" w:hAnsi="Times New Roman" w:cs="Times New Roman"/>
          <w:sz w:val="24"/>
          <w:szCs w:val="24"/>
        </w:rPr>
        <w:t xml:space="preserve">better </w:t>
      </w:r>
      <w:r w:rsidR="0045511E" w:rsidRPr="0000351E">
        <w:rPr>
          <w:rFonts w:ascii="Times New Roman" w:hAnsi="Times New Roman" w:cs="Times New Roman"/>
          <w:sz w:val="24"/>
          <w:szCs w:val="24"/>
        </w:rPr>
        <w:t xml:space="preserve">direction from the outset, and functioning as a check to </w:t>
      </w:r>
      <w:r w:rsidR="001F50F5">
        <w:rPr>
          <w:rFonts w:ascii="Times New Roman" w:hAnsi="Times New Roman" w:cs="Times New Roman"/>
          <w:sz w:val="24"/>
          <w:szCs w:val="24"/>
        </w:rPr>
        <w:t xml:space="preserve">help </w:t>
      </w:r>
      <w:r w:rsidR="0045511E" w:rsidRPr="0000351E">
        <w:rPr>
          <w:rFonts w:ascii="Times New Roman" w:hAnsi="Times New Roman" w:cs="Times New Roman"/>
          <w:sz w:val="24"/>
          <w:szCs w:val="24"/>
        </w:rPr>
        <w:t>ensure completeness of the review process.</w:t>
      </w:r>
    </w:p>
    <w:p w14:paraId="3AE1C50D" w14:textId="02514E21" w:rsidR="00C052CD" w:rsidRPr="0000351E" w:rsidRDefault="00C052CD" w:rsidP="002B19E9">
      <w:pPr>
        <w:pStyle w:val="Normal1"/>
        <w:spacing w:line="480" w:lineRule="auto"/>
        <w:rPr>
          <w:rFonts w:ascii="Times New Roman" w:hAnsi="Times New Roman" w:cs="Times New Roman"/>
          <w:b/>
          <w:sz w:val="24"/>
          <w:szCs w:val="24"/>
        </w:rPr>
      </w:pPr>
      <w:r w:rsidRPr="0000351E">
        <w:rPr>
          <w:rFonts w:ascii="Times New Roman" w:hAnsi="Times New Roman" w:cs="Times New Roman"/>
          <w:b/>
          <w:sz w:val="24"/>
          <w:szCs w:val="24"/>
        </w:rPr>
        <w:t>Keywords</w:t>
      </w:r>
    </w:p>
    <w:p w14:paraId="042F09A1" w14:textId="29241CA3" w:rsidR="00C052CD" w:rsidRPr="0000351E" w:rsidRDefault="00C052CD"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Topic modeling, Spark, LDA, discovery</w:t>
      </w:r>
    </w:p>
    <w:p w14:paraId="5A11FAAC" w14:textId="6E518A64" w:rsidR="005E14F4" w:rsidRPr="0000351E" w:rsidRDefault="00FC2250" w:rsidP="002B19E9">
      <w:pPr>
        <w:pStyle w:val="Heading1"/>
        <w:spacing w:line="480" w:lineRule="auto"/>
        <w:contextualSpacing w:val="0"/>
        <w:rPr>
          <w:rFonts w:ascii="Times New Roman" w:hAnsi="Times New Roman" w:cs="Times New Roman"/>
          <w:b/>
          <w:sz w:val="24"/>
          <w:szCs w:val="24"/>
        </w:rPr>
      </w:pPr>
      <w:r w:rsidRPr="0000351E">
        <w:rPr>
          <w:rFonts w:ascii="Times New Roman" w:hAnsi="Times New Roman" w:cs="Times New Roman"/>
          <w:b/>
          <w:sz w:val="24"/>
          <w:szCs w:val="24"/>
        </w:rPr>
        <w:lastRenderedPageBreak/>
        <w:t>Introduction</w:t>
      </w:r>
    </w:p>
    <w:p w14:paraId="31F35E73" w14:textId="26CA0367" w:rsidR="00676B89" w:rsidRPr="0000351E" w:rsidRDefault="00BE26FF"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The process of legal discovery, which includes the examination of materials prior to a trial to find useful evidence, has become increasingly </w:t>
      </w:r>
      <w:r w:rsidR="00676B89" w:rsidRPr="0000351E">
        <w:rPr>
          <w:rFonts w:ascii="Times New Roman" w:hAnsi="Times New Roman" w:cs="Times New Roman"/>
          <w:sz w:val="24"/>
          <w:szCs w:val="24"/>
        </w:rPr>
        <w:t>challenged</w:t>
      </w:r>
      <w:r w:rsidRPr="0000351E">
        <w:rPr>
          <w:rFonts w:ascii="Times New Roman" w:hAnsi="Times New Roman" w:cs="Times New Roman"/>
          <w:sz w:val="24"/>
          <w:szCs w:val="24"/>
        </w:rPr>
        <w:t xml:space="preserve"> because of the rapid growth in electronically stored data. The traditional, manual review process scales poorly when faced with millions</w:t>
      </w:r>
      <w:r w:rsidR="00A94F9F">
        <w:rPr>
          <w:rFonts w:ascii="Times New Roman" w:hAnsi="Times New Roman" w:cs="Times New Roman"/>
          <w:sz w:val="24"/>
          <w:szCs w:val="24"/>
        </w:rPr>
        <w:t>,</w:t>
      </w:r>
      <w:r w:rsidRPr="0000351E">
        <w:rPr>
          <w:rFonts w:ascii="Times New Roman" w:hAnsi="Times New Roman" w:cs="Times New Roman"/>
          <w:sz w:val="24"/>
          <w:szCs w:val="24"/>
        </w:rPr>
        <w:t xml:space="preserve"> </w:t>
      </w:r>
      <w:r w:rsidR="00432EF5" w:rsidRPr="0000351E">
        <w:rPr>
          <w:rFonts w:ascii="Times New Roman" w:hAnsi="Times New Roman" w:cs="Times New Roman"/>
          <w:sz w:val="24"/>
          <w:szCs w:val="24"/>
        </w:rPr>
        <w:t>billions</w:t>
      </w:r>
      <w:r w:rsidR="00A94F9F">
        <w:rPr>
          <w:rFonts w:ascii="Times New Roman" w:hAnsi="Times New Roman" w:cs="Times New Roman"/>
          <w:sz w:val="24"/>
          <w:szCs w:val="24"/>
        </w:rPr>
        <w:t>, or even more</w:t>
      </w:r>
      <w:r w:rsidRPr="0000351E">
        <w:rPr>
          <w:rFonts w:ascii="Times New Roman" w:hAnsi="Times New Roman" w:cs="Times New Roman"/>
          <w:sz w:val="24"/>
          <w:szCs w:val="24"/>
        </w:rPr>
        <w:t xml:space="preserve"> documents</w:t>
      </w:r>
      <w:r w:rsidR="00432EF5" w:rsidRPr="0000351E">
        <w:rPr>
          <w:rFonts w:ascii="Times New Roman" w:hAnsi="Times New Roman" w:cs="Times New Roman"/>
          <w:sz w:val="24"/>
          <w:szCs w:val="24"/>
        </w:rPr>
        <w:t xml:space="preserve">. The challenges of manual review were well publicized almost 15 years ago during the federal investigation of Enron, which at the time was considered the largest computer forensics investigation ever </w:t>
      </w:r>
      <w:r w:rsidR="00141146">
        <w:rPr>
          <w:rFonts w:ascii="Times New Roman" w:hAnsi="Times New Roman" w:cs="Times New Roman"/>
          <w:sz w:val="24"/>
          <w:szCs w:val="24"/>
        </w:rPr>
        <w:t xml:space="preserve">conducted </w:t>
      </w:r>
      <w:r w:rsidR="00AF1462">
        <w:rPr>
          <w:rFonts w:ascii="Times New Roman" w:hAnsi="Times New Roman" w:cs="Times New Roman"/>
          <w:sz w:val="24"/>
          <w:szCs w:val="24"/>
        </w:rPr>
        <w:t>(Iwata, 2002)</w:t>
      </w:r>
      <w:r w:rsidR="00432EF5" w:rsidRPr="0000351E">
        <w:rPr>
          <w:rFonts w:ascii="Times New Roman" w:hAnsi="Times New Roman" w:cs="Times New Roman"/>
          <w:sz w:val="24"/>
          <w:szCs w:val="24"/>
        </w:rPr>
        <w:t>. To process all of the information, the U</w:t>
      </w:r>
      <w:r w:rsidR="004764B8">
        <w:rPr>
          <w:rFonts w:ascii="Times New Roman" w:hAnsi="Times New Roman" w:cs="Times New Roman"/>
          <w:sz w:val="24"/>
          <w:szCs w:val="24"/>
        </w:rPr>
        <w:t>.</w:t>
      </w:r>
      <w:r w:rsidR="00432EF5" w:rsidRPr="0000351E">
        <w:rPr>
          <w:rFonts w:ascii="Times New Roman" w:hAnsi="Times New Roman" w:cs="Times New Roman"/>
          <w:sz w:val="24"/>
          <w:szCs w:val="24"/>
        </w:rPr>
        <w:t>S</w:t>
      </w:r>
      <w:r w:rsidR="004764B8">
        <w:rPr>
          <w:rFonts w:ascii="Times New Roman" w:hAnsi="Times New Roman" w:cs="Times New Roman"/>
          <w:sz w:val="24"/>
          <w:szCs w:val="24"/>
        </w:rPr>
        <w:t>.</w:t>
      </w:r>
      <w:r w:rsidR="00432EF5" w:rsidRPr="0000351E">
        <w:rPr>
          <w:rFonts w:ascii="Times New Roman" w:hAnsi="Times New Roman" w:cs="Times New Roman"/>
          <w:sz w:val="24"/>
          <w:szCs w:val="24"/>
        </w:rPr>
        <w:t xml:space="preserve"> Department </w:t>
      </w:r>
      <w:r w:rsidR="004764B8">
        <w:rPr>
          <w:rFonts w:ascii="Times New Roman" w:hAnsi="Times New Roman" w:cs="Times New Roman"/>
          <w:sz w:val="24"/>
          <w:szCs w:val="24"/>
        </w:rPr>
        <w:t xml:space="preserve">of Justice (DOJ) </w:t>
      </w:r>
      <w:r w:rsidR="00432EF5" w:rsidRPr="0000351E">
        <w:rPr>
          <w:rFonts w:ascii="Times New Roman" w:hAnsi="Times New Roman" w:cs="Times New Roman"/>
          <w:sz w:val="24"/>
          <w:szCs w:val="24"/>
        </w:rPr>
        <w:t>staffed a special task force that pored over the data for four years</w:t>
      </w:r>
      <w:r w:rsidR="004764B8">
        <w:rPr>
          <w:rFonts w:ascii="Times New Roman" w:hAnsi="Times New Roman" w:cs="Times New Roman"/>
          <w:sz w:val="24"/>
          <w:szCs w:val="24"/>
        </w:rPr>
        <w:t xml:space="preserve">; the DOJ also </w:t>
      </w:r>
      <w:r w:rsidR="00432EF5" w:rsidRPr="0000351E">
        <w:rPr>
          <w:rFonts w:ascii="Times New Roman" w:hAnsi="Times New Roman" w:cs="Times New Roman"/>
          <w:sz w:val="24"/>
          <w:szCs w:val="24"/>
        </w:rPr>
        <w:t>contracted wi</w:t>
      </w:r>
      <w:r w:rsidR="00A34949" w:rsidRPr="0000351E">
        <w:rPr>
          <w:rFonts w:ascii="Times New Roman" w:hAnsi="Times New Roman" w:cs="Times New Roman"/>
          <w:sz w:val="24"/>
          <w:szCs w:val="24"/>
        </w:rPr>
        <w:t>th three data recovery firms for technical assistance</w:t>
      </w:r>
      <w:r w:rsidR="00AF1462">
        <w:rPr>
          <w:rFonts w:ascii="Times New Roman" w:hAnsi="Times New Roman" w:cs="Times New Roman"/>
          <w:sz w:val="24"/>
          <w:szCs w:val="24"/>
        </w:rPr>
        <w:t xml:space="preserve"> (Linder, 2014)</w:t>
      </w:r>
      <w:r w:rsidR="00A34949" w:rsidRPr="0000351E">
        <w:rPr>
          <w:rFonts w:ascii="Times New Roman" w:hAnsi="Times New Roman" w:cs="Times New Roman"/>
          <w:sz w:val="24"/>
          <w:szCs w:val="24"/>
        </w:rPr>
        <w:t>.</w:t>
      </w:r>
    </w:p>
    <w:p w14:paraId="0098B3EC" w14:textId="789771E1" w:rsidR="00FC2250" w:rsidRPr="0000351E" w:rsidRDefault="00FC2250"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Predictably, the challenges </w:t>
      </w:r>
      <w:r w:rsidR="004764B8">
        <w:rPr>
          <w:rFonts w:ascii="Times New Roman" w:hAnsi="Times New Roman" w:cs="Times New Roman"/>
          <w:sz w:val="24"/>
          <w:szCs w:val="24"/>
        </w:rPr>
        <w:t>of</w:t>
      </w:r>
      <w:r w:rsidR="004764B8" w:rsidRPr="0000351E">
        <w:rPr>
          <w:rFonts w:ascii="Times New Roman" w:hAnsi="Times New Roman" w:cs="Times New Roman"/>
          <w:sz w:val="24"/>
          <w:szCs w:val="24"/>
        </w:rPr>
        <w:t xml:space="preserve"> </w:t>
      </w:r>
      <w:r w:rsidRPr="0000351E">
        <w:rPr>
          <w:rFonts w:ascii="Times New Roman" w:hAnsi="Times New Roman" w:cs="Times New Roman"/>
          <w:sz w:val="24"/>
          <w:szCs w:val="24"/>
        </w:rPr>
        <w:t xml:space="preserve">discovery have only worsened in the intervening time. In 2010, the Examiner for the </w:t>
      </w:r>
      <w:r w:rsidR="00A133F9">
        <w:rPr>
          <w:rFonts w:ascii="Times New Roman" w:hAnsi="Times New Roman" w:cs="Times New Roman"/>
          <w:sz w:val="24"/>
          <w:szCs w:val="24"/>
        </w:rPr>
        <w:t xml:space="preserve">U.S. </w:t>
      </w:r>
      <w:r w:rsidRPr="0000351E">
        <w:rPr>
          <w:rFonts w:ascii="Times New Roman" w:hAnsi="Times New Roman" w:cs="Times New Roman"/>
          <w:sz w:val="24"/>
          <w:szCs w:val="24"/>
        </w:rPr>
        <w:t>Bankruptcy Court in</w:t>
      </w:r>
      <w:r w:rsidR="00A133F9">
        <w:rPr>
          <w:rFonts w:ascii="Times New Roman" w:hAnsi="Times New Roman" w:cs="Times New Roman"/>
          <w:sz w:val="24"/>
          <w:szCs w:val="24"/>
        </w:rPr>
        <w:t xml:space="preserve"> the </w:t>
      </w:r>
      <w:r w:rsidR="00141146">
        <w:rPr>
          <w:rFonts w:ascii="Times New Roman" w:hAnsi="Times New Roman" w:cs="Times New Roman"/>
          <w:sz w:val="24"/>
          <w:szCs w:val="24"/>
        </w:rPr>
        <w:t xml:space="preserve">Southern </w:t>
      </w:r>
      <w:r w:rsidR="00A133F9">
        <w:rPr>
          <w:rFonts w:ascii="Times New Roman" w:hAnsi="Times New Roman" w:cs="Times New Roman"/>
          <w:sz w:val="24"/>
          <w:szCs w:val="24"/>
        </w:rPr>
        <w:t>District of</w:t>
      </w:r>
      <w:r w:rsidRPr="0000351E">
        <w:rPr>
          <w:rFonts w:ascii="Times New Roman" w:hAnsi="Times New Roman" w:cs="Times New Roman"/>
          <w:sz w:val="24"/>
          <w:szCs w:val="24"/>
        </w:rPr>
        <w:t xml:space="preserve"> New York faced the task of reviewing approximately 3 petabytes of data—or the equivalent of 350 billion pages—as part of the </w:t>
      </w:r>
      <w:r w:rsidR="00A133F9">
        <w:rPr>
          <w:rFonts w:ascii="Times New Roman" w:hAnsi="Times New Roman" w:cs="Times New Roman"/>
          <w:sz w:val="24"/>
          <w:szCs w:val="24"/>
        </w:rPr>
        <w:t xml:space="preserve">legal </w:t>
      </w:r>
      <w:r w:rsidRPr="0000351E">
        <w:rPr>
          <w:rFonts w:ascii="Times New Roman" w:hAnsi="Times New Roman" w:cs="Times New Roman"/>
          <w:sz w:val="24"/>
          <w:szCs w:val="24"/>
        </w:rPr>
        <w:t xml:space="preserve">proceedings </w:t>
      </w:r>
      <w:r w:rsidR="00A133F9">
        <w:rPr>
          <w:rFonts w:ascii="Times New Roman" w:hAnsi="Times New Roman" w:cs="Times New Roman"/>
          <w:sz w:val="24"/>
          <w:szCs w:val="24"/>
        </w:rPr>
        <w:t xml:space="preserve">against </w:t>
      </w:r>
      <w:r w:rsidRPr="0000351E">
        <w:rPr>
          <w:rFonts w:ascii="Times New Roman" w:hAnsi="Times New Roman" w:cs="Times New Roman"/>
          <w:sz w:val="24"/>
          <w:szCs w:val="24"/>
        </w:rPr>
        <w:t>Lehman Brothers</w:t>
      </w:r>
      <w:r w:rsidR="00141146">
        <w:rPr>
          <w:rStyle w:val="FootnoteReference"/>
          <w:rFonts w:ascii="Times New Roman" w:hAnsi="Times New Roman" w:cs="Times New Roman"/>
          <w:sz w:val="24"/>
          <w:szCs w:val="24"/>
        </w:rPr>
        <w:footnoteReference w:id="1"/>
      </w:r>
      <w:r w:rsidRPr="0000351E">
        <w:rPr>
          <w:rFonts w:ascii="Times New Roman" w:hAnsi="Times New Roman" w:cs="Times New Roman"/>
          <w:sz w:val="24"/>
          <w:szCs w:val="24"/>
        </w:rPr>
        <w:t xml:space="preserve">. The Examiner used Boolean searches to reduce the page count to 40 million, </w:t>
      </w:r>
      <w:r w:rsidR="00366335" w:rsidRPr="0000351E">
        <w:rPr>
          <w:rFonts w:ascii="Times New Roman" w:hAnsi="Times New Roman" w:cs="Times New Roman"/>
          <w:sz w:val="24"/>
          <w:szCs w:val="24"/>
        </w:rPr>
        <w:t xml:space="preserve">and </w:t>
      </w:r>
      <w:r w:rsidRPr="0000351E">
        <w:rPr>
          <w:rFonts w:ascii="Times New Roman" w:hAnsi="Times New Roman" w:cs="Times New Roman"/>
          <w:sz w:val="24"/>
          <w:szCs w:val="24"/>
        </w:rPr>
        <w:t xml:space="preserve">then employed more than </w:t>
      </w:r>
      <w:r w:rsidR="00366335" w:rsidRPr="0000351E">
        <w:rPr>
          <w:rFonts w:ascii="Times New Roman" w:hAnsi="Times New Roman" w:cs="Times New Roman"/>
          <w:sz w:val="24"/>
          <w:szCs w:val="24"/>
        </w:rPr>
        <w:t>70</w:t>
      </w:r>
      <w:r w:rsidRPr="0000351E">
        <w:rPr>
          <w:rFonts w:ascii="Times New Roman" w:hAnsi="Times New Roman" w:cs="Times New Roman"/>
          <w:sz w:val="24"/>
          <w:szCs w:val="24"/>
        </w:rPr>
        <w:t xml:space="preserve"> attorneys</w:t>
      </w:r>
      <w:r w:rsidR="00366335" w:rsidRPr="0000351E">
        <w:rPr>
          <w:rFonts w:ascii="Times New Roman" w:hAnsi="Times New Roman" w:cs="Times New Roman"/>
          <w:sz w:val="24"/>
          <w:szCs w:val="24"/>
        </w:rPr>
        <w:t xml:space="preserve"> to conduct a manual review</w:t>
      </w:r>
      <w:r w:rsidR="00766C68">
        <w:rPr>
          <w:rFonts w:ascii="Times New Roman" w:hAnsi="Times New Roman" w:cs="Times New Roman"/>
          <w:sz w:val="24"/>
          <w:szCs w:val="24"/>
        </w:rPr>
        <w:t xml:space="preserve">, </w:t>
      </w:r>
      <w:r w:rsidR="004F2736">
        <w:rPr>
          <w:rFonts w:ascii="Times New Roman" w:hAnsi="Times New Roman" w:cs="Times New Roman"/>
          <w:sz w:val="24"/>
          <w:szCs w:val="24"/>
        </w:rPr>
        <w:t xml:space="preserve">which was </w:t>
      </w:r>
      <w:r w:rsidR="00766C68">
        <w:rPr>
          <w:rFonts w:ascii="Times New Roman" w:hAnsi="Times New Roman" w:cs="Times New Roman"/>
          <w:sz w:val="24"/>
          <w:szCs w:val="24"/>
        </w:rPr>
        <w:t>still a daunting task for even a large group of reviewers</w:t>
      </w:r>
      <w:r w:rsidR="00AF1462">
        <w:rPr>
          <w:rFonts w:ascii="Times New Roman" w:hAnsi="Times New Roman" w:cs="Times New Roman"/>
          <w:sz w:val="24"/>
          <w:szCs w:val="24"/>
        </w:rPr>
        <w:t xml:space="preserve"> (Baron, 2011)</w:t>
      </w:r>
      <w:r w:rsidR="00366335" w:rsidRPr="0000351E">
        <w:rPr>
          <w:rFonts w:ascii="Times New Roman" w:hAnsi="Times New Roman" w:cs="Times New Roman"/>
          <w:sz w:val="24"/>
          <w:szCs w:val="24"/>
        </w:rPr>
        <w:t>.</w:t>
      </w:r>
    </w:p>
    <w:p w14:paraId="139F9F9F" w14:textId="2AC56D03" w:rsidR="00C761D6" w:rsidRPr="0000351E" w:rsidRDefault="00366335"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As the capacity for digital storage grows, the </w:t>
      </w:r>
      <w:r w:rsidR="004F2736">
        <w:rPr>
          <w:rFonts w:ascii="Times New Roman" w:hAnsi="Times New Roman" w:cs="Times New Roman"/>
          <w:sz w:val="24"/>
          <w:szCs w:val="24"/>
        </w:rPr>
        <w:t>traditional</w:t>
      </w:r>
      <w:r w:rsidR="004F2736" w:rsidRPr="0000351E">
        <w:rPr>
          <w:rFonts w:ascii="Times New Roman" w:hAnsi="Times New Roman" w:cs="Times New Roman"/>
          <w:sz w:val="24"/>
          <w:szCs w:val="24"/>
        </w:rPr>
        <w:t xml:space="preserve"> </w:t>
      </w:r>
      <w:r w:rsidRPr="0000351E">
        <w:rPr>
          <w:rFonts w:ascii="Times New Roman" w:hAnsi="Times New Roman" w:cs="Times New Roman"/>
          <w:sz w:val="24"/>
          <w:szCs w:val="24"/>
        </w:rPr>
        <w:t>review techniques will become even less feasible</w:t>
      </w:r>
      <w:r w:rsidR="004F2736">
        <w:rPr>
          <w:rFonts w:ascii="Times New Roman" w:hAnsi="Times New Roman" w:cs="Times New Roman"/>
          <w:sz w:val="24"/>
          <w:szCs w:val="24"/>
        </w:rPr>
        <w:t>, with an increased</w:t>
      </w:r>
      <w:r w:rsidRPr="0000351E">
        <w:rPr>
          <w:rFonts w:ascii="Times New Roman" w:hAnsi="Times New Roman" w:cs="Times New Roman"/>
          <w:sz w:val="24"/>
          <w:szCs w:val="24"/>
        </w:rPr>
        <w:t xml:space="preserve"> risk of missing key evidence. Boolean searches offer limited assistance when faced with an extremely large and mostly unknown dataset, as the examiner may have little insight into which keywords will return results relevant to the legal proceedings. Even </w:t>
      </w:r>
      <w:r w:rsidRPr="0000351E">
        <w:rPr>
          <w:rFonts w:ascii="Times New Roman" w:hAnsi="Times New Roman" w:cs="Times New Roman"/>
          <w:sz w:val="24"/>
          <w:szCs w:val="24"/>
        </w:rPr>
        <w:lastRenderedPageBreak/>
        <w:t xml:space="preserve">after repeated successful searches there </w:t>
      </w:r>
      <w:r w:rsidR="008B5D23">
        <w:rPr>
          <w:rFonts w:ascii="Times New Roman" w:hAnsi="Times New Roman" w:cs="Times New Roman"/>
          <w:sz w:val="24"/>
          <w:szCs w:val="24"/>
        </w:rPr>
        <w:t>will</w:t>
      </w:r>
      <w:r w:rsidRPr="0000351E">
        <w:rPr>
          <w:rFonts w:ascii="Times New Roman" w:hAnsi="Times New Roman" w:cs="Times New Roman"/>
          <w:sz w:val="24"/>
          <w:szCs w:val="24"/>
        </w:rPr>
        <w:t xml:space="preserve"> likely be useful </w:t>
      </w:r>
      <w:r w:rsidR="00C761D6" w:rsidRPr="0000351E">
        <w:rPr>
          <w:rFonts w:ascii="Times New Roman" w:hAnsi="Times New Roman" w:cs="Times New Roman"/>
          <w:sz w:val="24"/>
          <w:szCs w:val="24"/>
        </w:rPr>
        <w:t xml:space="preserve">data that remains untouched and potentially </w:t>
      </w:r>
      <w:r w:rsidR="004F2736" w:rsidRPr="0000351E">
        <w:rPr>
          <w:rFonts w:ascii="Times New Roman" w:hAnsi="Times New Roman" w:cs="Times New Roman"/>
          <w:sz w:val="24"/>
          <w:szCs w:val="24"/>
        </w:rPr>
        <w:t>undiscover</w:t>
      </w:r>
      <w:r w:rsidR="004F2736">
        <w:rPr>
          <w:rFonts w:ascii="Times New Roman" w:hAnsi="Times New Roman" w:cs="Times New Roman"/>
          <w:sz w:val="24"/>
          <w:szCs w:val="24"/>
        </w:rPr>
        <w:t>ed</w:t>
      </w:r>
      <w:r w:rsidR="00C761D6" w:rsidRPr="0000351E">
        <w:rPr>
          <w:rFonts w:ascii="Times New Roman" w:hAnsi="Times New Roman" w:cs="Times New Roman"/>
          <w:sz w:val="24"/>
          <w:szCs w:val="24"/>
        </w:rPr>
        <w:t>.</w:t>
      </w:r>
    </w:p>
    <w:p w14:paraId="74C010F3" w14:textId="67C1D775" w:rsidR="00897186" w:rsidRPr="0000351E" w:rsidRDefault="00D166D0" w:rsidP="002B19E9">
      <w:pPr>
        <w:pStyle w:val="Normal1"/>
        <w:spacing w:line="480" w:lineRule="auto"/>
        <w:rPr>
          <w:rFonts w:ascii="Times New Roman" w:hAnsi="Times New Roman" w:cs="Times New Roman"/>
          <w:b/>
          <w:sz w:val="24"/>
          <w:szCs w:val="24"/>
        </w:rPr>
      </w:pPr>
      <w:r w:rsidRPr="0000351E">
        <w:rPr>
          <w:rFonts w:ascii="Times New Roman" w:hAnsi="Times New Roman" w:cs="Times New Roman"/>
          <w:b/>
          <w:sz w:val="24"/>
          <w:szCs w:val="24"/>
        </w:rPr>
        <w:t>One Popular Solution:</w:t>
      </w:r>
      <w:r w:rsidR="00897186" w:rsidRPr="0000351E">
        <w:rPr>
          <w:rFonts w:ascii="Times New Roman" w:hAnsi="Times New Roman" w:cs="Times New Roman"/>
          <w:b/>
          <w:sz w:val="24"/>
          <w:szCs w:val="24"/>
        </w:rPr>
        <w:t xml:space="preserve"> Predictive Coding</w:t>
      </w:r>
    </w:p>
    <w:p w14:paraId="07571F0F" w14:textId="056F51AE" w:rsidR="00897186" w:rsidRPr="0000351E" w:rsidRDefault="00975A68"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Predictive coding is o</w:t>
      </w:r>
      <w:r w:rsidR="00897186" w:rsidRPr="0000351E">
        <w:rPr>
          <w:rFonts w:ascii="Times New Roman" w:hAnsi="Times New Roman" w:cs="Times New Roman"/>
          <w:sz w:val="24"/>
          <w:szCs w:val="24"/>
        </w:rPr>
        <w:t>ne solution to the discovery problem that has risen to prominence</w:t>
      </w:r>
      <w:r w:rsidR="005178E0">
        <w:rPr>
          <w:rFonts w:ascii="Times New Roman" w:hAnsi="Times New Roman" w:cs="Times New Roman"/>
          <w:sz w:val="24"/>
          <w:szCs w:val="24"/>
        </w:rPr>
        <w:t xml:space="preserve"> since the early 2000s</w:t>
      </w:r>
      <w:r w:rsidR="00897186" w:rsidRPr="0000351E">
        <w:rPr>
          <w:rFonts w:ascii="Times New Roman" w:hAnsi="Times New Roman" w:cs="Times New Roman"/>
          <w:sz w:val="24"/>
          <w:szCs w:val="24"/>
        </w:rPr>
        <w:t xml:space="preserve">. </w:t>
      </w:r>
      <w:r w:rsidR="004A0F1B" w:rsidRPr="0000351E">
        <w:rPr>
          <w:rFonts w:ascii="Times New Roman" w:hAnsi="Times New Roman" w:cs="Times New Roman"/>
          <w:sz w:val="24"/>
          <w:szCs w:val="24"/>
        </w:rPr>
        <w:t xml:space="preserve">This approach iterates between manual review and an automated, machine learning process to scan </w:t>
      </w:r>
      <w:r w:rsidR="004F2736">
        <w:rPr>
          <w:rFonts w:ascii="Times New Roman" w:hAnsi="Times New Roman" w:cs="Times New Roman"/>
          <w:sz w:val="24"/>
          <w:szCs w:val="24"/>
        </w:rPr>
        <w:t xml:space="preserve">rapidly </w:t>
      </w:r>
      <w:r w:rsidR="004A0F1B" w:rsidRPr="0000351E">
        <w:rPr>
          <w:rFonts w:ascii="Times New Roman" w:hAnsi="Times New Roman" w:cs="Times New Roman"/>
          <w:sz w:val="24"/>
          <w:szCs w:val="24"/>
        </w:rPr>
        <w:t xml:space="preserve">through document collections. </w:t>
      </w:r>
      <w:r w:rsidR="0029093E" w:rsidRPr="0000351E">
        <w:rPr>
          <w:rFonts w:ascii="Times New Roman" w:hAnsi="Times New Roman" w:cs="Times New Roman"/>
          <w:sz w:val="24"/>
          <w:szCs w:val="24"/>
        </w:rPr>
        <w:t xml:space="preserve">Predictive coding </w:t>
      </w:r>
      <w:r w:rsidRPr="0000351E">
        <w:rPr>
          <w:rFonts w:ascii="Times New Roman" w:hAnsi="Times New Roman" w:cs="Times New Roman"/>
          <w:sz w:val="24"/>
          <w:szCs w:val="24"/>
        </w:rPr>
        <w:t xml:space="preserve">first requires human experts to label </w:t>
      </w:r>
      <w:r w:rsidR="008B5D23">
        <w:rPr>
          <w:rFonts w:ascii="Times New Roman" w:hAnsi="Times New Roman" w:cs="Times New Roman"/>
          <w:sz w:val="24"/>
          <w:szCs w:val="24"/>
        </w:rPr>
        <w:t xml:space="preserve">a sample of </w:t>
      </w:r>
      <w:r w:rsidRPr="0000351E">
        <w:rPr>
          <w:rFonts w:ascii="Times New Roman" w:hAnsi="Times New Roman" w:cs="Times New Roman"/>
          <w:sz w:val="24"/>
          <w:szCs w:val="24"/>
        </w:rPr>
        <w:t xml:space="preserve">documents as relevant or </w:t>
      </w:r>
      <w:r w:rsidR="00074539" w:rsidRPr="0000351E">
        <w:rPr>
          <w:rFonts w:ascii="Times New Roman" w:hAnsi="Times New Roman" w:cs="Times New Roman"/>
          <w:sz w:val="24"/>
          <w:szCs w:val="24"/>
        </w:rPr>
        <w:t>irreleva</w:t>
      </w:r>
      <w:r w:rsidR="001227E1" w:rsidRPr="0000351E">
        <w:rPr>
          <w:rFonts w:ascii="Times New Roman" w:hAnsi="Times New Roman" w:cs="Times New Roman"/>
          <w:sz w:val="24"/>
          <w:szCs w:val="24"/>
        </w:rPr>
        <w:t>nt</w:t>
      </w:r>
      <w:r w:rsidRPr="0000351E">
        <w:rPr>
          <w:rFonts w:ascii="Times New Roman" w:hAnsi="Times New Roman" w:cs="Times New Roman"/>
          <w:sz w:val="24"/>
          <w:szCs w:val="24"/>
        </w:rPr>
        <w:t xml:space="preserve">. </w:t>
      </w:r>
      <w:r w:rsidR="004F2736">
        <w:rPr>
          <w:rFonts w:ascii="Times New Roman" w:hAnsi="Times New Roman" w:cs="Times New Roman"/>
          <w:sz w:val="24"/>
          <w:szCs w:val="24"/>
        </w:rPr>
        <w:t>Then, t</w:t>
      </w:r>
      <w:r w:rsidR="004F2736" w:rsidRPr="0000351E">
        <w:rPr>
          <w:rFonts w:ascii="Times New Roman" w:hAnsi="Times New Roman" w:cs="Times New Roman"/>
          <w:sz w:val="24"/>
          <w:szCs w:val="24"/>
        </w:rPr>
        <w:t xml:space="preserve">he </w:t>
      </w:r>
      <w:r w:rsidRPr="0000351E">
        <w:rPr>
          <w:rFonts w:ascii="Times New Roman" w:hAnsi="Times New Roman" w:cs="Times New Roman"/>
          <w:sz w:val="24"/>
          <w:szCs w:val="24"/>
        </w:rPr>
        <w:t>algorithm builds a model</w:t>
      </w:r>
      <w:r w:rsidR="00E1069F" w:rsidRPr="0000351E">
        <w:rPr>
          <w:rFonts w:ascii="Times New Roman" w:hAnsi="Times New Roman" w:cs="Times New Roman"/>
          <w:sz w:val="24"/>
          <w:szCs w:val="24"/>
        </w:rPr>
        <w:t>, such as a classification tree,</w:t>
      </w:r>
      <w:r w:rsidRPr="0000351E">
        <w:rPr>
          <w:rFonts w:ascii="Times New Roman" w:hAnsi="Times New Roman" w:cs="Times New Roman"/>
          <w:sz w:val="24"/>
          <w:szCs w:val="24"/>
        </w:rPr>
        <w:t xml:space="preserve"> from the labeled data and applies it to the rest of the dataset, predicting whether the remaining documents are </w:t>
      </w:r>
      <w:r w:rsidR="00074539" w:rsidRPr="0000351E">
        <w:rPr>
          <w:rFonts w:ascii="Times New Roman" w:hAnsi="Times New Roman" w:cs="Times New Roman"/>
          <w:sz w:val="24"/>
          <w:szCs w:val="24"/>
        </w:rPr>
        <w:t>releva</w:t>
      </w:r>
      <w:r w:rsidR="001227E1" w:rsidRPr="0000351E">
        <w:rPr>
          <w:rFonts w:ascii="Times New Roman" w:hAnsi="Times New Roman" w:cs="Times New Roman"/>
          <w:sz w:val="24"/>
          <w:szCs w:val="24"/>
        </w:rPr>
        <w:t>nt</w:t>
      </w:r>
      <w:r w:rsidRPr="0000351E">
        <w:rPr>
          <w:rFonts w:ascii="Times New Roman" w:hAnsi="Times New Roman" w:cs="Times New Roman"/>
          <w:sz w:val="24"/>
          <w:szCs w:val="24"/>
        </w:rPr>
        <w:t xml:space="preserve">. </w:t>
      </w:r>
      <w:r w:rsidR="004F2736">
        <w:rPr>
          <w:rFonts w:ascii="Times New Roman" w:hAnsi="Times New Roman" w:cs="Times New Roman"/>
          <w:sz w:val="24"/>
          <w:szCs w:val="24"/>
        </w:rPr>
        <w:t xml:space="preserve">After running </w:t>
      </w:r>
      <w:r w:rsidRPr="0000351E">
        <w:rPr>
          <w:rFonts w:ascii="Times New Roman" w:hAnsi="Times New Roman" w:cs="Times New Roman"/>
          <w:sz w:val="24"/>
          <w:szCs w:val="24"/>
        </w:rPr>
        <w:t xml:space="preserve">the </w:t>
      </w:r>
      <w:r w:rsidR="008B5D23">
        <w:rPr>
          <w:rFonts w:ascii="Times New Roman" w:hAnsi="Times New Roman" w:cs="Times New Roman"/>
          <w:sz w:val="24"/>
          <w:szCs w:val="24"/>
        </w:rPr>
        <w:t>model</w:t>
      </w:r>
      <w:r w:rsidRPr="0000351E">
        <w:rPr>
          <w:rFonts w:ascii="Times New Roman" w:hAnsi="Times New Roman" w:cs="Times New Roman"/>
          <w:sz w:val="24"/>
          <w:szCs w:val="24"/>
        </w:rPr>
        <w:t xml:space="preserve">, </w:t>
      </w:r>
      <w:r w:rsidR="004F2736">
        <w:rPr>
          <w:rFonts w:ascii="Times New Roman" w:hAnsi="Times New Roman" w:cs="Times New Roman"/>
          <w:sz w:val="24"/>
          <w:szCs w:val="24"/>
        </w:rPr>
        <w:t>humans</w:t>
      </w:r>
      <w:r w:rsidRPr="0000351E">
        <w:rPr>
          <w:rFonts w:ascii="Times New Roman" w:hAnsi="Times New Roman" w:cs="Times New Roman"/>
          <w:sz w:val="24"/>
          <w:szCs w:val="24"/>
        </w:rPr>
        <w:t xml:space="preserve"> review a sample of the results to correct inaccurate labels, rebuild the model</w:t>
      </w:r>
      <w:r w:rsidR="00E1069F" w:rsidRPr="0000351E">
        <w:rPr>
          <w:rFonts w:ascii="Times New Roman" w:hAnsi="Times New Roman" w:cs="Times New Roman"/>
          <w:sz w:val="24"/>
          <w:szCs w:val="24"/>
        </w:rPr>
        <w:t xml:space="preserve">, and then rerun </w:t>
      </w:r>
      <w:r w:rsidR="00D35295">
        <w:rPr>
          <w:rFonts w:ascii="Times New Roman" w:hAnsi="Times New Roman" w:cs="Times New Roman"/>
          <w:sz w:val="24"/>
          <w:szCs w:val="24"/>
        </w:rPr>
        <w:t>it</w:t>
      </w:r>
      <w:r w:rsidR="00E1069F" w:rsidRPr="0000351E">
        <w:rPr>
          <w:rFonts w:ascii="Times New Roman" w:hAnsi="Times New Roman" w:cs="Times New Roman"/>
          <w:sz w:val="24"/>
          <w:szCs w:val="24"/>
        </w:rPr>
        <w:t xml:space="preserve">. Following this iterative process, the algorithm provides the reviewers with a pared down set </w:t>
      </w:r>
      <w:r w:rsidR="00494C15">
        <w:rPr>
          <w:rFonts w:ascii="Times New Roman" w:hAnsi="Times New Roman" w:cs="Times New Roman"/>
          <w:sz w:val="24"/>
          <w:szCs w:val="24"/>
        </w:rPr>
        <w:t xml:space="preserve">of </w:t>
      </w:r>
      <w:r w:rsidR="00A94F9F">
        <w:rPr>
          <w:rFonts w:ascii="Times New Roman" w:hAnsi="Times New Roman" w:cs="Times New Roman"/>
          <w:sz w:val="24"/>
          <w:szCs w:val="24"/>
        </w:rPr>
        <w:t xml:space="preserve">potentially </w:t>
      </w:r>
      <w:r w:rsidR="00074539" w:rsidRPr="0000351E">
        <w:rPr>
          <w:rFonts w:ascii="Times New Roman" w:hAnsi="Times New Roman" w:cs="Times New Roman"/>
          <w:sz w:val="24"/>
          <w:szCs w:val="24"/>
        </w:rPr>
        <w:t>releva</w:t>
      </w:r>
      <w:r w:rsidR="001227E1" w:rsidRPr="0000351E">
        <w:rPr>
          <w:rFonts w:ascii="Times New Roman" w:hAnsi="Times New Roman" w:cs="Times New Roman"/>
          <w:sz w:val="24"/>
          <w:szCs w:val="24"/>
        </w:rPr>
        <w:t>nt</w:t>
      </w:r>
      <w:r w:rsidR="00E1069F" w:rsidRPr="0000351E">
        <w:rPr>
          <w:rFonts w:ascii="Times New Roman" w:hAnsi="Times New Roman" w:cs="Times New Roman"/>
          <w:sz w:val="24"/>
          <w:szCs w:val="24"/>
        </w:rPr>
        <w:t xml:space="preserve"> </w:t>
      </w:r>
      <w:r w:rsidR="00A94F9F">
        <w:rPr>
          <w:rFonts w:ascii="Times New Roman" w:hAnsi="Times New Roman" w:cs="Times New Roman"/>
          <w:sz w:val="24"/>
          <w:szCs w:val="24"/>
        </w:rPr>
        <w:t>documents, which are then reviewed manually</w:t>
      </w:r>
      <w:r w:rsidR="00AF1462">
        <w:rPr>
          <w:rFonts w:ascii="Times New Roman" w:hAnsi="Times New Roman" w:cs="Times New Roman"/>
          <w:sz w:val="24"/>
          <w:szCs w:val="24"/>
        </w:rPr>
        <w:t xml:space="preserve"> (</w:t>
      </w:r>
      <w:r w:rsidR="00154D17">
        <w:rPr>
          <w:rFonts w:ascii="Times New Roman" w:hAnsi="Times New Roman" w:cs="Times New Roman"/>
          <w:sz w:val="24"/>
          <w:szCs w:val="24"/>
        </w:rPr>
        <w:t xml:space="preserve">Baron, 2011; </w:t>
      </w:r>
      <w:r w:rsidR="00AF1462">
        <w:rPr>
          <w:rFonts w:ascii="Times New Roman" w:hAnsi="Times New Roman" w:cs="Times New Roman"/>
          <w:sz w:val="24"/>
          <w:szCs w:val="24"/>
        </w:rPr>
        <w:t>Barry, 2012</w:t>
      </w:r>
      <w:r w:rsidR="005178E0">
        <w:rPr>
          <w:rFonts w:ascii="Times New Roman" w:hAnsi="Times New Roman" w:cs="Times New Roman"/>
          <w:sz w:val="24"/>
          <w:szCs w:val="24"/>
        </w:rPr>
        <w:t>; Remus, 2014</w:t>
      </w:r>
      <w:r w:rsidR="00AF1462">
        <w:rPr>
          <w:rFonts w:ascii="Times New Roman" w:hAnsi="Times New Roman" w:cs="Times New Roman"/>
          <w:sz w:val="24"/>
          <w:szCs w:val="24"/>
        </w:rPr>
        <w:t>)</w:t>
      </w:r>
      <w:r w:rsidR="00E1069F" w:rsidRPr="0000351E">
        <w:rPr>
          <w:rFonts w:ascii="Times New Roman" w:hAnsi="Times New Roman" w:cs="Times New Roman"/>
          <w:sz w:val="24"/>
          <w:szCs w:val="24"/>
        </w:rPr>
        <w:t>.</w:t>
      </w:r>
    </w:p>
    <w:p w14:paraId="75162A3D" w14:textId="48652BEB" w:rsidR="00366335" w:rsidRPr="0000351E" w:rsidRDefault="00F922DA"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Multiple experiments have </w:t>
      </w:r>
      <w:r w:rsidR="00B24F98" w:rsidRPr="0000351E">
        <w:rPr>
          <w:rFonts w:ascii="Times New Roman" w:hAnsi="Times New Roman" w:cs="Times New Roman"/>
          <w:sz w:val="24"/>
          <w:szCs w:val="24"/>
        </w:rPr>
        <w:t>produced results indicating</w:t>
      </w:r>
      <w:r w:rsidRPr="0000351E">
        <w:rPr>
          <w:rFonts w:ascii="Times New Roman" w:hAnsi="Times New Roman" w:cs="Times New Roman"/>
          <w:sz w:val="24"/>
          <w:szCs w:val="24"/>
        </w:rPr>
        <w:t xml:space="preserve"> that predictive coding yields </w:t>
      </w:r>
      <w:r w:rsidR="000F16E2">
        <w:rPr>
          <w:rFonts w:ascii="Times New Roman" w:hAnsi="Times New Roman" w:cs="Times New Roman"/>
          <w:sz w:val="24"/>
          <w:szCs w:val="24"/>
        </w:rPr>
        <w:t xml:space="preserve">accuracies </w:t>
      </w:r>
      <w:r w:rsidR="00B24F98" w:rsidRPr="0000351E">
        <w:rPr>
          <w:rFonts w:ascii="Times New Roman" w:hAnsi="Times New Roman" w:cs="Times New Roman"/>
          <w:sz w:val="24"/>
          <w:szCs w:val="24"/>
        </w:rPr>
        <w:t xml:space="preserve">equal to or better </w:t>
      </w:r>
      <w:r w:rsidRPr="0000351E">
        <w:rPr>
          <w:rFonts w:ascii="Times New Roman" w:hAnsi="Times New Roman" w:cs="Times New Roman"/>
          <w:sz w:val="24"/>
          <w:szCs w:val="24"/>
        </w:rPr>
        <w:t xml:space="preserve">than manual review, and </w:t>
      </w:r>
      <w:r w:rsidR="00B24F98" w:rsidRPr="0000351E">
        <w:rPr>
          <w:rFonts w:ascii="Times New Roman" w:hAnsi="Times New Roman" w:cs="Times New Roman"/>
          <w:sz w:val="24"/>
          <w:szCs w:val="24"/>
        </w:rPr>
        <w:t>in a</w:t>
      </w:r>
      <w:r w:rsidR="00D5308E">
        <w:rPr>
          <w:rFonts w:ascii="Times New Roman" w:hAnsi="Times New Roman" w:cs="Times New Roman"/>
          <w:sz w:val="24"/>
          <w:szCs w:val="24"/>
        </w:rPr>
        <w:t xml:space="preserve">n </w:t>
      </w:r>
      <w:r w:rsidR="00B24F98" w:rsidRPr="0000351E">
        <w:rPr>
          <w:rFonts w:ascii="Times New Roman" w:hAnsi="Times New Roman" w:cs="Times New Roman"/>
          <w:sz w:val="24"/>
          <w:szCs w:val="24"/>
        </w:rPr>
        <w:t xml:space="preserve">experiment with 60,000 documents, predictive coding was </w:t>
      </w:r>
      <w:r w:rsidRPr="0000351E">
        <w:rPr>
          <w:rFonts w:ascii="Times New Roman" w:hAnsi="Times New Roman" w:cs="Times New Roman"/>
          <w:sz w:val="24"/>
          <w:szCs w:val="24"/>
        </w:rPr>
        <w:t xml:space="preserve">six times </w:t>
      </w:r>
      <w:r w:rsidR="00B24F98" w:rsidRPr="0000351E">
        <w:rPr>
          <w:rFonts w:ascii="Times New Roman" w:hAnsi="Times New Roman" w:cs="Times New Roman"/>
          <w:sz w:val="24"/>
          <w:szCs w:val="24"/>
        </w:rPr>
        <w:t xml:space="preserve">faster than </w:t>
      </w:r>
      <w:r w:rsidRPr="0000351E">
        <w:rPr>
          <w:rFonts w:ascii="Times New Roman" w:hAnsi="Times New Roman" w:cs="Times New Roman"/>
          <w:sz w:val="24"/>
          <w:szCs w:val="24"/>
        </w:rPr>
        <w:t>Boolean searches coupled with manual review</w:t>
      </w:r>
      <w:r w:rsidR="00AF1462">
        <w:rPr>
          <w:rFonts w:ascii="Times New Roman" w:hAnsi="Times New Roman" w:cs="Times New Roman"/>
          <w:sz w:val="24"/>
          <w:szCs w:val="24"/>
        </w:rPr>
        <w:t xml:space="preserve"> (</w:t>
      </w:r>
      <w:proofErr w:type="spellStart"/>
      <w:r w:rsidR="005E6820">
        <w:rPr>
          <w:rFonts w:ascii="Times New Roman" w:hAnsi="Times New Roman" w:cs="Times New Roman"/>
          <w:sz w:val="24"/>
          <w:szCs w:val="24"/>
        </w:rPr>
        <w:t>Bordon</w:t>
      </w:r>
      <w:proofErr w:type="spellEnd"/>
      <w:r w:rsidR="00154D17">
        <w:rPr>
          <w:rFonts w:ascii="Times New Roman" w:hAnsi="Times New Roman" w:cs="Times New Roman"/>
          <w:sz w:val="24"/>
          <w:szCs w:val="24"/>
        </w:rPr>
        <w:t>, 201</w:t>
      </w:r>
      <w:r w:rsidR="005E6820">
        <w:rPr>
          <w:rFonts w:ascii="Times New Roman" w:hAnsi="Times New Roman" w:cs="Times New Roman"/>
          <w:sz w:val="24"/>
          <w:szCs w:val="24"/>
        </w:rPr>
        <w:t>0</w:t>
      </w:r>
      <w:r w:rsidR="00AF1462">
        <w:rPr>
          <w:rFonts w:ascii="Times New Roman" w:hAnsi="Times New Roman" w:cs="Times New Roman"/>
          <w:sz w:val="24"/>
          <w:szCs w:val="24"/>
        </w:rPr>
        <w:t>)</w:t>
      </w:r>
      <w:r w:rsidR="00B24F98" w:rsidRPr="0000351E">
        <w:rPr>
          <w:rFonts w:ascii="Times New Roman" w:hAnsi="Times New Roman" w:cs="Times New Roman"/>
          <w:sz w:val="24"/>
          <w:szCs w:val="24"/>
        </w:rPr>
        <w:t>.</w:t>
      </w:r>
      <w:r w:rsidR="00EB271C" w:rsidRPr="0000351E">
        <w:rPr>
          <w:rFonts w:ascii="Times New Roman" w:hAnsi="Times New Roman" w:cs="Times New Roman"/>
          <w:sz w:val="24"/>
          <w:szCs w:val="24"/>
        </w:rPr>
        <w:t xml:space="preserve"> However, for very large datasets</w:t>
      </w:r>
      <w:r w:rsidR="002F24C5">
        <w:rPr>
          <w:rFonts w:ascii="Times New Roman" w:hAnsi="Times New Roman" w:cs="Times New Roman"/>
          <w:sz w:val="24"/>
          <w:szCs w:val="24"/>
        </w:rPr>
        <w:t>,</w:t>
      </w:r>
      <w:r w:rsidR="00EB271C" w:rsidRPr="0000351E">
        <w:rPr>
          <w:rFonts w:ascii="Times New Roman" w:hAnsi="Times New Roman" w:cs="Times New Roman"/>
          <w:sz w:val="24"/>
          <w:szCs w:val="24"/>
        </w:rPr>
        <w:t xml:space="preserve"> predictive coding can still be </w:t>
      </w:r>
      <w:r w:rsidR="002F24C5">
        <w:rPr>
          <w:rFonts w:ascii="Times New Roman" w:hAnsi="Times New Roman" w:cs="Times New Roman"/>
          <w:sz w:val="24"/>
          <w:szCs w:val="24"/>
        </w:rPr>
        <w:t>very</w:t>
      </w:r>
      <w:r w:rsidR="002F24C5" w:rsidRPr="0000351E">
        <w:rPr>
          <w:rFonts w:ascii="Times New Roman" w:hAnsi="Times New Roman" w:cs="Times New Roman"/>
          <w:sz w:val="24"/>
          <w:szCs w:val="24"/>
        </w:rPr>
        <w:t xml:space="preserve"> </w:t>
      </w:r>
      <w:r w:rsidR="00EB271C" w:rsidRPr="0000351E">
        <w:rPr>
          <w:rFonts w:ascii="Times New Roman" w:hAnsi="Times New Roman" w:cs="Times New Roman"/>
          <w:sz w:val="24"/>
          <w:szCs w:val="24"/>
        </w:rPr>
        <w:t xml:space="preserve">time intensive, and </w:t>
      </w:r>
      <w:r w:rsidR="000F16E2">
        <w:rPr>
          <w:rFonts w:ascii="Times New Roman" w:hAnsi="Times New Roman" w:cs="Times New Roman"/>
          <w:sz w:val="24"/>
          <w:szCs w:val="24"/>
        </w:rPr>
        <w:t xml:space="preserve">it </w:t>
      </w:r>
      <w:r w:rsidR="00EB271C" w:rsidRPr="0000351E">
        <w:rPr>
          <w:rFonts w:ascii="Times New Roman" w:hAnsi="Times New Roman" w:cs="Times New Roman"/>
          <w:sz w:val="24"/>
          <w:szCs w:val="24"/>
        </w:rPr>
        <w:t>is limited in its ability to provide useful information about the documents beyond classification.</w:t>
      </w:r>
    </w:p>
    <w:p w14:paraId="5EDBBE03" w14:textId="48815CE9" w:rsidR="00EB271C" w:rsidRPr="0000351E" w:rsidRDefault="00AA38E1" w:rsidP="002B19E9">
      <w:pPr>
        <w:pStyle w:val="Normal1"/>
        <w:spacing w:line="480" w:lineRule="auto"/>
        <w:rPr>
          <w:rFonts w:ascii="Times New Roman" w:hAnsi="Times New Roman" w:cs="Times New Roman"/>
          <w:b/>
          <w:sz w:val="24"/>
          <w:szCs w:val="24"/>
        </w:rPr>
      </w:pPr>
      <w:r w:rsidRPr="0000351E">
        <w:rPr>
          <w:rFonts w:ascii="Times New Roman" w:hAnsi="Times New Roman" w:cs="Times New Roman"/>
          <w:b/>
          <w:sz w:val="24"/>
          <w:szCs w:val="24"/>
        </w:rPr>
        <w:t xml:space="preserve">Our Solution: </w:t>
      </w:r>
      <w:r w:rsidR="00EB271C" w:rsidRPr="0000351E">
        <w:rPr>
          <w:rFonts w:ascii="Times New Roman" w:hAnsi="Times New Roman" w:cs="Times New Roman"/>
          <w:b/>
          <w:sz w:val="24"/>
          <w:szCs w:val="24"/>
        </w:rPr>
        <w:t>Topic Modeling Using LDA</w:t>
      </w:r>
    </w:p>
    <w:p w14:paraId="5BB0766F" w14:textId="76989992" w:rsidR="00AA38E1" w:rsidRPr="0000351E" w:rsidRDefault="00D166D0"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W</w:t>
      </w:r>
      <w:r w:rsidR="00EB271C" w:rsidRPr="0000351E">
        <w:rPr>
          <w:rFonts w:ascii="Times New Roman" w:hAnsi="Times New Roman" w:cs="Times New Roman"/>
          <w:sz w:val="24"/>
          <w:szCs w:val="24"/>
        </w:rPr>
        <w:t>e</w:t>
      </w:r>
      <w:r w:rsidR="00AA38E1" w:rsidRPr="0000351E">
        <w:rPr>
          <w:rFonts w:ascii="Times New Roman" w:hAnsi="Times New Roman" w:cs="Times New Roman"/>
          <w:sz w:val="24"/>
          <w:szCs w:val="24"/>
        </w:rPr>
        <w:t xml:space="preserve"> elected to implement an alternative approach using topic modeling. Topic modeling can help examiners understand their dataset by grouping documents into a preset number of topics. Each topic is defined by a set of words that occur within the document text. For topics that are </w:t>
      </w:r>
      <w:r w:rsidR="00AA38E1" w:rsidRPr="0000351E">
        <w:rPr>
          <w:rFonts w:ascii="Times New Roman" w:hAnsi="Times New Roman" w:cs="Times New Roman"/>
          <w:sz w:val="24"/>
          <w:szCs w:val="24"/>
        </w:rPr>
        <w:lastRenderedPageBreak/>
        <w:t>particularly relevant, the algorithm can identify documents that are most strongly associated with the topic. The topic’s related words can also seed Boolean searches to identify additional documents, which can be set aside for the manual review process.</w:t>
      </w:r>
    </w:p>
    <w:p w14:paraId="6E6C5EF4" w14:textId="399E65E4" w:rsidR="00676B89" w:rsidRPr="0000351E" w:rsidRDefault="00D523F7"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We use the Latent </w:t>
      </w:r>
      <w:proofErr w:type="spellStart"/>
      <w:r w:rsidRPr="0000351E">
        <w:rPr>
          <w:rFonts w:ascii="Times New Roman" w:hAnsi="Times New Roman" w:cs="Times New Roman"/>
          <w:sz w:val="24"/>
          <w:szCs w:val="24"/>
        </w:rPr>
        <w:t>Dirichlet</w:t>
      </w:r>
      <w:proofErr w:type="spellEnd"/>
      <w:r w:rsidRPr="0000351E">
        <w:rPr>
          <w:rFonts w:ascii="Times New Roman" w:hAnsi="Times New Roman" w:cs="Times New Roman"/>
          <w:sz w:val="24"/>
          <w:szCs w:val="24"/>
        </w:rPr>
        <w:t xml:space="preserve"> Allocation (</w:t>
      </w:r>
      <w:r w:rsidR="00AA38E1" w:rsidRPr="0000351E">
        <w:rPr>
          <w:rFonts w:ascii="Times New Roman" w:hAnsi="Times New Roman" w:cs="Times New Roman"/>
          <w:sz w:val="24"/>
          <w:szCs w:val="24"/>
        </w:rPr>
        <w:t>LDA</w:t>
      </w:r>
      <w:r w:rsidRPr="0000351E">
        <w:rPr>
          <w:rFonts w:ascii="Times New Roman" w:hAnsi="Times New Roman" w:cs="Times New Roman"/>
          <w:sz w:val="24"/>
          <w:szCs w:val="24"/>
        </w:rPr>
        <w:t>) algorithm to perform topic modeling.</w:t>
      </w:r>
      <w:r w:rsidR="00AA38E1" w:rsidRPr="0000351E">
        <w:rPr>
          <w:rFonts w:ascii="Times New Roman" w:hAnsi="Times New Roman" w:cs="Times New Roman"/>
          <w:sz w:val="24"/>
          <w:szCs w:val="24"/>
        </w:rPr>
        <w:t xml:space="preserve"> </w:t>
      </w:r>
      <w:r w:rsidR="00F461F7" w:rsidRPr="0000351E">
        <w:rPr>
          <w:rFonts w:ascii="Times New Roman" w:hAnsi="Times New Roman" w:cs="Times New Roman"/>
          <w:sz w:val="24"/>
          <w:szCs w:val="24"/>
        </w:rPr>
        <w:t>We chose this algorithm based on its strong performance in previous studies related to discovery and document retrieval, as well as its integration into the Apache Spark computing engine</w:t>
      </w:r>
      <w:r w:rsidR="00315A39">
        <w:rPr>
          <w:rFonts w:ascii="Times New Roman" w:hAnsi="Times New Roman" w:cs="Times New Roman"/>
          <w:sz w:val="24"/>
          <w:szCs w:val="24"/>
        </w:rPr>
        <w:t xml:space="preserve"> (de Waal, Venter, &amp; Barnard, 200</w:t>
      </w:r>
      <w:r w:rsidR="00A91B66">
        <w:rPr>
          <w:rFonts w:ascii="Times New Roman" w:hAnsi="Times New Roman" w:cs="Times New Roman"/>
          <w:sz w:val="24"/>
          <w:szCs w:val="24"/>
        </w:rPr>
        <w:t xml:space="preserve">8; George, </w:t>
      </w:r>
      <w:proofErr w:type="spellStart"/>
      <w:r w:rsidR="00A91B66">
        <w:rPr>
          <w:rFonts w:ascii="Times New Roman" w:hAnsi="Times New Roman" w:cs="Times New Roman"/>
          <w:sz w:val="24"/>
          <w:szCs w:val="24"/>
        </w:rPr>
        <w:t>Puri</w:t>
      </w:r>
      <w:proofErr w:type="spellEnd"/>
      <w:r w:rsidR="00A91B66">
        <w:rPr>
          <w:rFonts w:ascii="Times New Roman" w:hAnsi="Times New Roman" w:cs="Times New Roman"/>
          <w:sz w:val="24"/>
          <w:szCs w:val="24"/>
        </w:rPr>
        <w:t xml:space="preserve">, Wang, </w:t>
      </w:r>
      <w:r w:rsidR="00780CF7">
        <w:rPr>
          <w:rFonts w:ascii="Times New Roman" w:hAnsi="Times New Roman" w:cs="Times New Roman"/>
          <w:sz w:val="24"/>
          <w:szCs w:val="24"/>
        </w:rPr>
        <w:t xml:space="preserve">Wilson, </w:t>
      </w:r>
      <w:r w:rsidR="00A91B66">
        <w:rPr>
          <w:rFonts w:ascii="Times New Roman" w:hAnsi="Times New Roman" w:cs="Times New Roman"/>
          <w:sz w:val="24"/>
          <w:szCs w:val="24"/>
        </w:rPr>
        <w:t>&amp;</w:t>
      </w:r>
      <w:r w:rsidR="003C58A7">
        <w:rPr>
          <w:rFonts w:ascii="Times New Roman" w:hAnsi="Times New Roman" w:cs="Times New Roman"/>
          <w:sz w:val="24"/>
          <w:szCs w:val="24"/>
        </w:rPr>
        <w:t xml:space="preserve"> </w:t>
      </w:r>
      <w:r w:rsidR="00A91B66">
        <w:rPr>
          <w:rFonts w:ascii="Times New Roman" w:hAnsi="Times New Roman" w:cs="Times New Roman"/>
          <w:sz w:val="24"/>
          <w:szCs w:val="24"/>
        </w:rPr>
        <w:t xml:space="preserve">Hamilton, </w:t>
      </w:r>
      <w:r w:rsidR="00780CF7">
        <w:rPr>
          <w:rFonts w:ascii="Times New Roman" w:hAnsi="Times New Roman" w:cs="Times New Roman"/>
          <w:sz w:val="24"/>
          <w:szCs w:val="24"/>
        </w:rPr>
        <w:t>2014</w:t>
      </w:r>
      <w:r w:rsidR="00315A39">
        <w:rPr>
          <w:rFonts w:ascii="Times New Roman" w:hAnsi="Times New Roman" w:cs="Times New Roman"/>
          <w:sz w:val="24"/>
          <w:szCs w:val="24"/>
        </w:rPr>
        <w:t>)</w:t>
      </w:r>
      <w:r w:rsidR="00F461F7" w:rsidRPr="0000351E">
        <w:rPr>
          <w:rFonts w:ascii="Times New Roman" w:hAnsi="Times New Roman" w:cs="Times New Roman"/>
          <w:sz w:val="24"/>
          <w:szCs w:val="24"/>
        </w:rPr>
        <w:t xml:space="preserve">. </w:t>
      </w:r>
      <w:r w:rsidRPr="0000351E">
        <w:rPr>
          <w:rFonts w:ascii="Times New Roman" w:hAnsi="Times New Roman" w:cs="Times New Roman"/>
          <w:sz w:val="24"/>
          <w:szCs w:val="24"/>
        </w:rPr>
        <w:t xml:space="preserve">LDA </w:t>
      </w:r>
      <w:r w:rsidR="00AA38E1" w:rsidRPr="0000351E">
        <w:rPr>
          <w:rFonts w:ascii="Times New Roman" w:hAnsi="Times New Roman" w:cs="Times New Roman"/>
          <w:sz w:val="24"/>
          <w:szCs w:val="24"/>
        </w:rPr>
        <w:t xml:space="preserve">models a collection of documents as a set of probability distributions that explain </w:t>
      </w:r>
      <w:r w:rsidR="00BF4807">
        <w:rPr>
          <w:rFonts w:ascii="Times New Roman" w:hAnsi="Times New Roman" w:cs="Times New Roman"/>
          <w:sz w:val="24"/>
          <w:szCs w:val="24"/>
        </w:rPr>
        <w:t>a</w:t>
      </w:r>
      <w:r w:rsidR="00AA38E1" w:rsidRPr="0000351E">
        <w:rPr>
          <w:rFonts w:ascii="Times New Roman" w:hAnsi="Times New Roman" w:cs="Times New Roman"/>
          <w:sz w:val="24"/>
          <w:szCs w:val="24"/>
        </w:rPr>
        <w:t xml:space="preserve"> generative process of the collection (see </w:t>
      </w:r>
      <w:r w:rsidR="002F24C5">
        <w:rPr>
          <w:rFonts w:ascii="Times New Roman" w:hAnsi="Times New Roman" w:cs="Times New Roman"/>
          <w:sz w:val="24"/>
          <w:szCs w:val="24"/>
        </w:rPr>
        <w:t>Figure 1</w:t>
      </w:r>
      <w:r w:rsidR="00AA38E1" w:rsidRPr="0000351E">
        <w:rPr>
          <w:rFonts w:ascii="Times New Roman" w:hAnsi="Times New Roman" w:cs="Times New Roman"/>
          <w:sz w:val="24"/>
          <w:szCs w:val="24"/>
        </w:rPr>
        <w:t>).  It assumes that the collection is made up of a set of documents (M) with words (N) and a set of topics (</w:t>
      </w:r>
      <w:r w:rsidR="00AA38E1" w:rsidRPr="0000351E">
        <w:rPr>
          <w:rFonts w:ascii="Cambria Math" w:hAnsi="Cambria Math" w:cs="Cambria Math"/>
          <w:sz w:val="24"/>
          <w:szCs w:val="24"/>
        </w:rPr>
        <w:t>𝛳</w:t>
      </w:r>
      <w:r w:rsidR="00AA38E1" w:rsidRPr="0000351E">
        <w:rPr>
          <w:rFonts w:ascii="Times New Roman" w:hAnsi="Times New Roman" w:cs="Times New Roman"/>
          <w:sz w:val="24"/>
          <w:szCs w:val="24"/>
        </w:rPr>
        <w:t xml:space="preserve">).  Each topic is a distribution over a set of words, and each document is a distribution of topics.  These distributions are defined by latent variables (α and </w:t>
      </w:r>
      <w:r w:rsidR="00AA38E1" w:rsidRPr="0000351E">
        <w:rPr>
          <w:rFonts w:ascii="Cambria Math" w:hAnsi="Cambria Math" w:cs="Cambria Math"/>
          <w:sz w:val="24"/>
          <w:szCs w:val="24"/>
        </w:rPr>
        <w:t>𝛽</w:t>
      </w:r>
      <w:r w:rsidR="00AA38E1" w:rsidRPr="0000351E">
        <w:rPr>
          <w:rFonts w:ascii="Times New Roman" w:hAnsi="Times New Roman" w:cs="Times New Roman"/>
          <w:sz w:val="24"/>
          <w:szCs w:val="24"/>
        </w:rPr>
        <w:t>) whose values are inferred by analyzing the entire document collection</w:t>
      </w:r>
      <w:r w:rsidR="00863CB6">
        <w:rPr>
          <w:rFonts w:ascii="Times New Roman" w:hAnsi="Times New Roman" w:cs="Times New Roman"/>
          <w:sz w:val="24"/>
          <w:szCs w:val="24"/>
        </w:rPr>
        <w:t xml:space="preserve"> (</w:t>
      </w:r>
      <w:proofErr w:type="spellStart"/>
      <w:r w:rsidR="00863CB6">
        <w:rPr>
          <w:rFonts w:ascii="Times New Roman" w:hAnsi="Times New Roman" w:cs="Times New Roman"/>
          <w:sz w:val="24"/>
          <w:szCs w:val="24"/>
        </w:rPr>
        <w:t>Blei</w:t>
      </w:r>
      <w:proofErr w:type="spellEnd"/>
      <w:r w:rsidR="00863CB6">
        <w:rPr>
          <w:rFonts w:ascii="Times New Roman" w:hAnsi="Times New Roman" w:cs="Times New Roman"/>
          <w:sz w:val="24"/>
          <w:szCs w:val="24"/>
        </w:rPr>
        <w:t xml:space="preserve">, </w:t>
      </w:r>
      <w:r w:rsidR="00557F45">
        <w:rPr>
          <w:rFonts w:ascii="Times New Roman" w:hAnsi="Times New Roman" w:cs="Times New Roman"/>
          <w:sz w:val="24"/>
          <w:szCs w:val="24"/>
        </w:rPr>
        <w:t xml:space="preserve">Ng, &amp; Jordan, </w:t>
      </w:r>
      <w:r w:rsidR="00863CB6">
        <w:rPr>
          <w:rFonts w:ascii="Times New Roman" w:hAnsi="Times New Roman" w:cs="Times New Roman"/>
          <w:sz w:val="24"/>
          <w:szCs w:val="24"/>
        </w:rPr>
        <w:t>2003</w:t>
      </w:r>
      <w:r w:rsidR="005D22CE">
        <w:rPr>
          <w:rFonts w:ascii="Times New Roman" w:hAnsi="Times New Roman" w:cs="Times New Roman"/>
          <w:sz w:val="24"/>
          <w:szCs w:val="24"/>
        </w:rPr>
        <w:t>)</w:t>
      </w:r>
      <w:r w:rsidR="00AA38E1" w:rsidRPr="0000351E">
        <w:rPr>
          <w:rFonts w:ascii="Times New Roman" w:hAnsi="Times New Roman" w:cs="Times New Roman"/>
          <w:sz w:val="24"/>
          <w:szCs w:val="24"/>
        </w:rPr>
        <w:t>.</w:t>
      </w:r>
    </w:p>
    <w:p w14:paraId="413F9813" w14:textId="77777777" w:rsidR="002F24C5" w:rsidRDefault="002F24C5" w:rsidP="00034353">
      <w:pPr>
        <w:pStyle w:val="Normal1"/>
        <w:spacing w:line="240" w:lineRule="auto"/>
        <w:jc w:val="center"/>
        <w:rPr>
          <w:rFonts w:ascii="Times New Roman" w:hAnsi="Times New Roman" w:cs="Times New Roman"/>
          <w:sz w:val="24"/>
          <w:szCs w:val="24"/>
        </w:rPr>
      </w:pPr>
      <w:r w:rsidRPr="00034353">
        <w:rPr>
          <w:rFonts w:ascii="Times New Roman" w:hAnsi="Times New Roman" w:cs="Times New Roman"/>
          <w:noProof/>
        </w:rPr>
        <w:drawing>
          <wp:inline distT="0" distB="0" distL="0" distR="0" wp14:anchorId="32B9FFCC" wp14:editId="4777173B">
            <wp:extent cx="3858895" cy="2023745"/>
            <wp:effectExtent l="0" t="0" r="1905" b="8255"/>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858895" cy="2023745"/>
                    </a:xfrm>
                    <a:prstGeom prst="rect">
                      <a:avLst/>
                    </a:prstGeom>
                    <a:ln/>
                  </pic:spPr>
                </pic:pic>
              </a:graphicData>
            </a:graphic>
          </wp:inline>
        </w:drawing>
      </w:r>
    </w:p>
    <w:p w14:paraId="2F1BD828" w14:textId="3FB9F84E" w:rsidR="002F24C5" w:rsidRPr="002F24C5" w:rsidRDefault="002F24C5" w:rsidP="00034353">
      <w:pPr>
        <w:pStyle w:val="Normal1"/>
        <w:spacing w:line="240" w:lineRule="auto"/>
        <w:jc w:val="center"/>
        <w:rPr>
          <w:rFonts w:ascii="Times New Roman" w:hAnsi="Times New Roman" w:cs="Times New Roman"/>
          <w:sz w:val="24"/>
          <w:szCs w:val="24"/>
        </w:rPr>
      </w:pPr>
      <w:r w:rsidRPr="00034353">
        <w:rPr>
          <w:rFonts w:ascii="Times New Roman" w:hAnsi="Times New Roman" w:cs="Times New Roman"/>
          <w:i/>
          <w:sz w:val="24"/>
          <w:szCs w:val="24"/>
        </w:rPr>
        <w:t>Figure 1</w:t>
      </w:r>
    </w:p>
    <w:p w14:paraId="5C779549" w14:textId="77777777" w:rsidR="002F24C5" w:rsidRDefault="002F24C5" w:rsidP="002B19E9">
      <w:pPr>
        <w:pStyle w:val="Normal1"/>
        <w:spacing w:line="480" w:lineRule="auto"/>
        <w:rPr>
          <w:rFonts w:ascii="Times New Roman" w:hAnsi="Times New Roman" w:cs="Times New Roman"/>
          <w:sz w:val="24"/>
          <w:szCs w:val="24"/>
        </w:rPr>
      </w:pPr>
    </w:p>
    <w:p w14:paraId="0733EF5E" w14:textId="755DB0F5" w:rsidR="00AA38E1" w:rsidRPr="0000351E" w:rsidRDefault="00D523F7"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lastRenderedPageBreak/>
        <w:t>We evaluated the topic modeling-based approach using the Enron email dataset (</w:t>
      </w:r>
      <w:r w:rsidR="00034353">
        <w:rPr>
          <w:rFonts w:ascii="Times New Roman" w:hAnsi="Times New Roman" w:cs="Times New Roman"/>
          <w:sz w:val="24"/>
          <w:szCs w:val="24"/>
        </w:rPr>
        <w:t xml:space="preserve">hosted on </w:t>
      </w:r>
      <w:hyperlink r:id="rId9" w:history="1">
        <w:r w:rsidR="00034353">
          <w:rPr>
            <w:rStyle w:val="Hyperlink"/>
            <w:rFonts w:ascii="Times New Roman" w:hAnsi="Times New Roman" w:cs="Times New Roman"/>
            <w:sz w:val="24"/>
            <w:szCs w:val="24"/>
          </w:rPr>
          <w:t>Amazon</w:t>
        </w:r>
      </w:hyperlink>
      <w:r w:rsidR="00034353">
        <w:rPr>
          <w:rStyle w:val="Hyperlink"/>
          <w:rFonts w:ascii="Times New Roman" w:hAnsi="Times New Roman" w:cs="Times New Roman"/>
          <w:sz w:val="24"/>
          <w:szCs w:val="24"/>
        </w:rPr>
        <w:t>)</w:t>
      </w:r>
      <w:r w:rsidR="00034353">
        <w:rPr>
          <w:rFonts w:ascii="Times New Roman" w:hAnsi="Times New Roman" w:cs="Times New Roman"/>
          <w:sz w:val="24"/>
          <w:szCs w:val="24"/>
        </w:rPr>
        <w:t xml:space="preserve">, </w:t>
      </w:r>
      <w:r w:rsidR="002F24C5">
        <w:rPr>
          <w:rFonts w:ascii="Times New Roman" w:hAnsi="Times New Roman" w:cs="Times New Roman"/>
          <w:sz w:val="24"/>
          <w:szCs w:val="24"/>
        </w:rPr>
        <w:t xml:space="preserve">which we </w:t>
      </w:r>
      <w:r w:rsidRPr="0000351E">
        <w:rPr>
          <w:rFonts w:ascii="Times New Roman" w:hAnsi="Times New Roman" w:cs="Times New Roman"/>
          <w:sz w:val="24"/>
          <w:szCs w:val="24"/>
        </w:rPr>
        <w:t xml:space="preserve">chose because of its public availability and its size—more than 1.2 million emails. The dataset was originally used in the Federal Energy Regulatory Commission’s </w:t>
      </w:r>
      <w:r w:rsidR="00370F4D">
        <w:rPr>
          <w:rFonts w:ascii="Times New Roman" w:hAnsi="Times New Roman" w:cs="Times New Roman"/>
          <w:sz w:val="24"/>
          <w:szCs w:val="24"/>
        </w:rPr>
        <w:t xml:space="preserve">(FERC) </w:t>
      </w:r>
      <w:r w:rsidRPr="0000351E">
        <w:rPr>
          <w:rFonts w:ascii="Times New Roman" w:hAnsi="Times New Roman" w:cs="Times New Roman"/>
          <w:sz w:val="24"/>
          <w:szCs w:val="24"/>
        </w:rPr>
        <w:t xml:space="preserve">investigation of Enron, </w:t>
      </w:r>
      <w:r w:rsidR="00280B7F" w:rsidRPr="0000351E">
        <w:rPr>
          <w:rFonts w:ascii="Times New Roman" w:hAnsi="Times New Roman" w:cs="Times New Roman"/>
          <w:sz w:val="24"/>
          <w:szCs w:val="24"/>
        </w:rPr>
        <w:t>making it directly applicable to the task of discovery</w:t>
      </w:r>
      <w:r w:rsidR="00616D7C">
        <w:rPr>
          <w:rFonts w:ascii="Times New Roman" w:hAnsi="Times New Roman" w:cs="Times New Roman"/>
          <w:sz w:val="24"/>
          <w:szCs w:val="24"/>
        </w:rPr>
        <w:t xml:space="preserve"> (Information Released, 2013; Enron Email Data, 2012)</w:t>
      </w:r>
      <w:r w:rsidR="00280B7F" w:rsidRPr="0000351E">
        <w:rPr>
          <w:rFonts w:ascii="Times New Roman" w:hAnsi="Times New Roman" w:cs="Times New Roman"/>
          <w:sz w:val="24"/>
          <w:szCs w:val="24"/>
        </w:rPr>
        <w:t>.</w:t>
      </w:r>
    </w:p>
    <w:p w14:paraId="4C44D7C3" w14:textId="562B1AA6" w:rsidR="00280B7F" w:rsidRPr="0000351E" w:rsidRDefault="00280B7F" w:rsidP="002B19E9">
      <w:pPr>
        <w:pStyle w:val="Normal1"/>
        <w:spacing w:line="480" w:lineRule="auto"/>
        <w:rPr>
          <w:rFonts w:ascii="Times New Roman" w:hAnsi="Times New Roman" w:cs="Times New Roman"/>
          <w:b/>
          <w:sz w:val="24"/>
          <w:szCs w:val="24"/>
        </w:rPr>
      </w:pPr>
      <w:r w:rsidRPr="0000351E">
        <w:rPr>
          <w:rFonts w:ascii="Times New Roman" w:hAnsi="Times New Roman" w:cs="Times New Roman"/>
          <w:b/>
          <w:sz w:val="24"/>
          <w:szCs w:val="24"/>
        </w:rPr>
        <w:t>Tools and Libraries Used</w:t>
      </w:r>
    </w:p>
    <w:p w14:paraId="08162F8E" w14:textId="1533CEFE" w:rsidR="00280B7F" w:rsidRPr="0000351E" w:rsidRDefault="00280B7F"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We implemented a cloud-based architecture for storage, preprocessing, and performing LDA, as the dataset is impractically large to run on a single machine. The architecture features </w:t>
      </w:r>
      <w:r w:rsidR="001227E1" w:rsidRPr="0000351E">
        <w:rPr>
          <w:rFonts w:ascii="Times New Roman" w:hAnsi="Times New Roman" w:cs="Times New Roman"/>
          <w:sz w:val="24"/>
          <w:szCs w:val="24"/>
        </w:rPr>
        <w:t xml:space="preserve">Apache </w:t>
      </w:r>
      <w:proofErr w:type="spellStart"/>
      <w:r w:rsidRPr="0000351E">
        <w:rPr>
          <w:rFonts w:ascii="Times New Roman" w:hAnsi="Times New Roman" w:cs="Times New Roman"/>
          <w:sz w:val="24"/>
          <w:szCs w:val="24"/>
        </w:rPr>
        <w:t>Hadoop</w:t>
      </w:r>
      <w:proofErr w:type="spellEnd"/>
      <w:r w:rsidRPr="0000351E">
        <w:rPr>
          <w:rFonts w:ascii="Times New Roman" w:hAnsi="Times New Roman" w:cs="Times New Roman"/>
          <w:sz w:val="24"/>
          <w:szCs w:val="24"/>
        </w:rPr>
        <w:t xml:space="preserve"> and Spark, making it scalable </w:t>
      </w:r>
      <w:r w:rsidR="00DD4A90" w:rsidRPr="0000351E">
        <w:rPr>
          <w:rFonts w:ascii="Times New Roman" w:hAnsi="Times New Roman" w:cs="Times New Roman"/>
          <w:sz w:val="24"/>
          <w:szCs w:val="24"/>
        </w:rPr>
        <w:t xml:space="preserve">to fit larger datasets. </w:t>
      </w:r>
      <w:r w:rsidR="00BF4807">
        <w:rPr>
          <w:rFonts w:ascii="Times New Roman" w:hAnsi="Times New Roman" w:cs="Times New Roman"/>
          <w:sz w:val="24"/>
          <w:szCs w:val="24"/>
        </w:rPr>
        <w:t xml:space="preserve">We chose the </w:t>
      </w:r>
      <w:proofErr w:type="spellStart"/>
      <w:r w:rsidR="00BF4807">
        <w:rPr>
          <w:rFonts w:ascii="Times New Roman" w:hAnsi="Times New Roman" w:cs="Times New Roman"/>
          <w:sz w:val="24"/>
          <w:szCs w:val="24"/>
        </w:rPr>
        <w:t>SoftLayer</w:t>
      </w:r>
      <w:proofErr w:type="spellEnd"/>
      <w:r w:rsidR="00BF4807">
        <w:rPr>
          <w:rFonts w:ascii="Times New Roman" w:hAnsi="Times New Roman" w:cs="Times New Roman"/>
          <w:sz w:val="24"/>
          <w:szCs w:val="24"/>
        </w:rPr>
        <w:t xml:space="preserve"> cloud so that we could implement our own object storage from scratch and more closely emulate a hybrid or private cloud architecture that a </w:t>
      </w:r>
      <w:r w:rsidR="00060A3C">
        <w:rPr>
          <w:rFonts w:ascii="Times New Roman" w:hAnsi="Times New Roman" w:cs="Times New Roman"/>
          <w:sz w:val="24"/>
          <w:szCs w:val="24"/>
        </w:rPr>
        <w:t xml:space="preserve">legal </w:t>
      </w:r>
      <w:r w:rsidR="00BF4807">
        <w:rPr>
          <w:rFonts w:ascii="Times New Roman" w:hAnsi="Times New Roman" w:cs="Times New Roman"/>
          <w:sz w:val="24"/>
          <w:szCs w:val="24"/>
        </w:rPr>
        <w:t xml:space="preserve">investigation might employ. </w:t>
      </w:r>
      <w:r w:rsidR="00DD4A90" w:rsidRPr="0000351E">
        <w:rPr>
          <w:rFonts w:ascii="Times New Roman" w:hAnsi="Times New Roman" w:cs="Times New Roman"/>
          <w:sz w:val="24"/>
          <w:szCs w:val="24"/>
        </w:rPr>
        <w:t>A complete list of our tools is below</w:t>
      </w:r>
      <w:r w:rsidR="002F24C5">
        <w:rPr>
          <w:rFonts w:ascii="Times New Roman" w:hAnsi="Times New Roman" w:cs="Times New Roman"/>
          <w:sz w:val="24"/>
          <w:szCs w:val="24"/>
        </w:rPr>
        <w:t>:</w:t>
      </w:r>
    </w:p>
    <w:p w14:paraId="4A958303" w14:textId="5E2E03AA" w:rsidR="0002432F" w:rsidRPr="00034353" w:rsidRDefault="0002432F" w:rsidP="002B19E9">
      <w:pPr>
        <w:pStyle w:val="Normal1"/>
        <w:spacing w:after="0" w:line="480" w:lineRule="auto"/>
        <w:jc w:val="center"/>
        <w:rPr>
          <w:rFonts w:ascii="Times New Roman" w:hAnsi="Times New Roman" w:cs="Times New Roman"/>
          <w:i/>
          <w:sz w:val="24"/>
          <w:szCs w:val="24"/>
        </w:rPr>
      </w:pPr>
      <w:r w:rsidRPr="00034353">
        <w:rPr>
          <w:rFonts w:ascii="Times New Roman" w:hAnsi="Times New Roman" w:cs="Times New Roman"/>
          <w:i/>
          <w:sz w:val="24"/>
          <w:szCs w:val="24"/>
        </w:rPr>
        <w:t>Table 1: Summary of Software Tools Used</w:t>
      </w:r>
    </w:p>
    <w:tbl>
      <w:tblPr>
        <w:tblStyle w:val="TableGrid"/>
        <w:tblW w:w="0" w:type="auto"/>
        <w:tblLook w:val="04A0" w:firstRow="1" w:lastRow="0" w:firstColumn="1" w:lastColumn="0" w:noHBand="0" w:noVBand="1"/>
      </w:tblPr>
      <w:tblGrid>
        <w:gridCol w:w="4788"/>
        <w:gridCol w:w="4788"/>
      </w:tblGrid>
      <w:tr w:rsidR="00DD4A90" w:rsidRPr="0000351E" w14:paraId="4FD2A356" w14:textId="77777777" w:rsidTr="00CC5646">
        <w:tc>
          <w:tcPr>
            <w:tcW w:w="4788" w:type="dxa"/>
            <w:tcBorders>
              <w:bottom w:val="single" w:sz="4" w:space="0" w:color="auto"/>
            </w:tcBorders>
            <w:shd w:val="clear" w:color="auto" w:fill="E6E6E6"/>
            <w:tcMar>
              <w:top w:w="101" w:type="dxa"/>
              <w:left w:w="115" w:type="dxa"/>
              <w:bottom w:w="101" w:type="dxa"/>
              <w:right w:w="115" w:type="dxa"/>
            </w:tcMar>
          </w:tcPr>
          <w:p w14:paraId="76662FF4" w14:textId="7F98A6C8" w:rsidR="00DD4A90" w:rsidRPr="0000351E" w:rsidRDefault="00DD4A90" w:rsidP="00034353">
            <w:pPr>
              <w:pStyle w:val="Normal1"/>
              <w:jc w:val="center"/>
              <w:rPr>
                <w:rFonts w:ascii="Times New Roman" w:eastAsia="Trebuchet MS" w:hAnsi="Times New Roman" w:cs="Times New Roman"/>
                <w:b/>
                <w:i/>
                <w:color w:val="666666"/>
                <w:sz w:val="24"/>
                <w:szCs w:val="24"/>
              </w:rPr>
            </w:pPr>
            <w:r w:rsidRPr="0000351E">
              <w:rPr>
                <w:rFonts w:ascii="Times New Roman" w:hAnsi="Times New Roman" w:cs="Times New Roman"/>
                <w:b/>
                <w:sz w:val="24"/>
                <w:szCs w:val="24"/>
              </w:rPr>
              <w:t>Tool</w:t>
            </w:r>
          </w:p>
        </w:tc>
        <w:tc>
          <w:tcPr>
            <w:tcW w:w="4788" w:type="dxa"/>
            <w:tcBorders>
              <w:bottom w:val="single" w:sz="4" w:space="0" w:color="auto"/>
            </w:tcBorders>
            <w:shd w:val="clear" w:color="auto" w:fill="E6E6E6"/>
            <w:tcMar>
              <w:top w:w="101" w:type="dxa"/>
              <w:left w:w="115" w:type="dxa"/>
              <w:bottom w:w="101" w:type="dxa"/>
              <w:right w:w="115" w:type="dxa"/>
            </w:tcMar>
          </w:tcPr>
          <w:p w14:paraId="494AA617" w14:textId="604D336B" w:rsidR="00DD4A90" w:rsidRPr="0000351E" w:rsidRDefault="00DD4A90" w:rsidP="00034353">
            <w:pPr>
              <w:pStyle w:val="Normal1"/>
              <w:jc w:val="center"/>
              <w:rPr>
                <w:rFonts w:ascii="Times New Roman" w:eastAsia="Trebuchet MS" w:hAnsi="Times New Roman" w:cs="Times New Roman"/>
                <w:b/>
                <w:i/>
                <w:color w:val="666666"/>
                <w:sz w:val="24"/>
                <w:szCs w:val="24"/>
              </w:rPr>
            </w:pPr>
            <w:r w:rsidRPr="0000351E">
              <w:rPr>
                <w:rFonts w:ascii="Times New Roman" w:hAnsi="Times New Roman" w:cs="Times New Roman"/>
                <w:b/>
                <w:sz w:val="24"/>
                <w:szCs w:val="24"/>
              </w:rPr>
              <w:t>Rationale</w:t>
            </w:r>
          </w:p>
        </w:tc>
      </w:tr>
      <w:tr w:rsidR="00DD4A90" w:rsidRPr="0000351E" w14:paraId="6F558750" w14:textId="77777777" w:rsidTr="00CC5646">
        <w:tc>
          <w:tcPr>
            <w:tcW w:w="4788" w:type="dxa"/>
            <w:tcBorders>
              <w:bottom w:val="single" w:sz="4" w:space="0" w:color="auto"/>
            </w:tcBorders>
            <w:shd w:val="clear" w:color="auto" w:fill="F3F3F3"/>
            <w:tcMar>
              <w:top w:w="101" w:type="dxa"/>
              <w:left w:w="115" w:type="dxa"/>
              <w:bottom w:w="101" w:type="dxa"/>
              <w:right w:w="115" w:type="dxa"/>
            </w:tcMar>
          </w:tcPr>
          <w:p w14:paraId="5ED0F20E" w14:textId="4773C036" w:rsidR="00DD4A90" w:rsidRPr="0000351E" w:rsidRDefault="00DD4A90" w:rsidP="00034353">
            <w:pPr>
              <w:pStyle w:val="Normal1"/>
              <w:rPr>
                <w:rFonts w:ascii="Times New Roman" w:eastAsia="Trebuchet MS" w:hAnsi="Times New Roman" w:cs="Times New Roman"/>
                <w:i/>
                <w:color w:val="666666"/>
                <w:sz w:val="24"/>
                <w:szCs w:val="24"/>
              </w:rPr>
            </w:pPr>
            <w:proofErr w:type="spellStart"/>
            <w:r w:rsidRPr="0000351E">
              <w:rPr>
                <w:rFonts w:ascii="Times New Roman" w:hAnsi="Times New Roman" w:cs="Times New Roman"/>
                <w:sz w:val="24"/>
                <w:szCs w:val="24"/>
              </w:rPr>
              <w:t>SoftLayer</w:t>
            </w:r>
            <w:proofErr w:type="spellEnd"/>
            <w:r w:rsidRPr="0000351E">
              <w:rPr>
                <w:rFonts w:ascii="Times New Roman" w:hAnsi="Times New Roman" w:cs="Times New Roman"/>
                <w:sz w:val="24"/>
                <w:szCs w:val="24"/>
              </w:rPr>
              <w:t xml:space="preserve"> Cloud</w:t>
            </w:r>
            <w:r w:rsidR="00E3351A" w:rsidRPr="0000351E">
              <w:rPr>
                <w:rFonts w:ascii="Times New Roman" w:hAnsi="Times New Roman" w:cs="Times New Roman"/>
                <w:sz w:val="24"/>
                <w:szCs w:val="24"/>
              </w:rPr>
              <w:t xml:space="preserve"> and Python Library</w:t>
            </w:r>
          </w:p>
        </w:tc>
        <w:tc>
          <w:tcPr>
            <w:tcW w:w="4788" w:type="dxa"/>
            <w:tcBorders>
              <w:bottom w:val="single" w:sz="4" w:space="0" w:color="auto"/>
            </w:tcBorders>
            <w:shd w:val="clear" w:color="auto" w:fill="F3F3F3"/>
            <w:tcMar>
              <w:top w:w="101" w:type="dxa"/>
              <w:left w:w="115" w:type="dxa"/>
              <w:bottom w:w="101" w:type="dxa"/>
              <w:right w:w="115" w:type="dxa"/>
            </w:tcMar>
          </w:tcPr>
          <w:p w14:paraId="10E2FECC" w14:textId="18D3758A" w:rsidR="00DD4A90" w:rsidRPr="0000351E" w:rsidRDefault="00DD4A90" w:rsidP="00034353">
            <w:pPr>
              <w:pStyle w:val="Normal1"/>
              <w:rPr>
                <w:rFonts w:ascii="Times New Roman" w:eastAsia="Trebuchet MS" w:hAnsi="Times New Roman" w:cs="Times New Roman"/>
                <w:i/>
                <w:color w:val="666666"/>
                <w:sz w:val="24"/>
                <w:szCs w:val="24"/>
              </w:rPr>
            </w:pPr>
            <w:r w:rsidRPr="0000351E">
              <w:rPr>
                <w:rFonts w:ascii="Times New Roman" w:hAnsi="Times New Roman" w:cs="Times New Roman"/>
                <w:sz w:val="24"/>
                <w:szCs w:val="24"/>
              </w:rPr>
              <w:t xml:space="preserve">Primary cloud infrastructure </w:t>
            </w:r>
            <w:r w:rsidR="00BF4807">
              <w:rPr>
                <w:rFonts w:ascii="Times New Roman" w:hAnsi="Times New Roman" w:cs="Times New Roman"/>
                <w:sz w:val="24"/>
                <w:szCs w:val="24"/>
              </w:rPr>
              <w:t>enabling</w:t>
            </w:r>
            <w:r w:rsidRPr="0000351E">
              <w:rPr>
                <w:rFonts w:ascii="Times New Roman" w:hAnsi="Times New Roman" w:cs="Times New Roman"/>
                <w:sz w:val="24"/>
                <w:szCs w:val="24"/>
              </w:rPr>
              <w:t xml:space="preserve"> use </w:t>
            </w:r>
            <w:r w:rsidR="00BF4807">
              <w:rPr>
                <w:rFonts w:ascii="Times New Roman" w:hAnsi="Times New Roman" w:cs="Times New Roman"/>
                <w:sz w:val="24"/>
                <w:szCs w:val="24"/>
              </w:rPr>
              <w:t xml:space="preserve">of </w:t>
            </w:r>
            <w:r w:rsidRPr="0000351E">
              <w:rPr>
                <w:rFonts w:ascii="Times New Roman" w:hAnsi="Times New Roman" w:cs="Times New Roman"/>
                <w:sz w:val="24"/>
                <w:szCs w:val="24"/>
              </w:rPr>
              <w:t>variable resources at different stages of the project.</w:t>
            </w:r>
            <w:r w:rsidR="00BF4807" w:rsidRPr="0000351E">
              <w:rPr>
                <w:rFonts w:ascii="Times New Roman" w:hAnsi="Times New Roman" w:cs="Times New Roman"/>
                <w:sz w:val="24"/>
                <w:szCs w:val="24"/>
              </w:rPr>
              <w:t xml:space="preserve"> We used Python scripts to automate the setup and takedown of cloud resources</w:t>
            </w:r>
            <w:r w:rsidR="00BF4807">
              <w:rPr>
                <w:rFonts w:ascii="Times New Roman" w:hAnsi="Times New Roman" w:cs="Times New Roman"/>
                <w:sz w:val="24"/>
                <w:szCs w:val="24"/>
              </w:rPr>
              <w:t>.</w:t>
            </w:r>
          </w:p>
        </w:tc>
      </w:tr>
      <w:tr w:rsidR="00DD4A90" w:rsidRPr="0000351E" w14:paraId="308D29D8" w14:textId="77777777" w:rsidTr="00CC5646">
        <w:tc>
          <w:tcPr>
            <w:tcW w:w="4788" w:type="dxa"/>
            <w:tcBorders>
              <w:bottom w:val="single" w:sz="4" w:space="0" w:color="auto"/>
            </w:tcBorders>
            <w:shd w:val="clear" w:color="auto" w:fill="E6E6E6"/>
            <w:tcMar>
              <w:top w:w="101" w:type="dxa"/>
              <w:left w:w="115" w:type="dxa"/>
              <w:bottom w:w="101" w:type="dxa"/>
              <w:right w:w="115" w:type="dxa"/>
            </w:tcMar>
          </w:tcPr>
          <w:p w14:paraId="3F34F289" w14:textId="6BE86B05" w:rsidR="00DD4A90" w:rsidRPr="0000351E" w:rsidRDefault="00DD4A90" w:rsidP="00034353">
            <w:pPr>
              <w:pStyle w:val="Normal1"/>
              <w:rPr>
                <w:rFonts w:ascii="Times New Roman" w:eastAsia="Trebuchet MS" w:hAnsi="Times New Roman" w:cs="Times New Roman"/>
                <w:i/>
                <w:color w:val="666666"/>
                <w:sz w:val="24"/>
                <w:szCs w:val="24"/>
              </w:rPr>
            </w:pPr>
            <w:r w:rsidRPr="0000351E">
              <w:rPr>
                <w:rFonts w:ascii="Times New Roman" w:hAnsi="Times New Roman" w:cs="Times New Roman"/>
                <w:sz w:val="24"/>
                <w:szCs w:val="24"/>
              </w:rPr>
              <w:t>Swift Object Storage</w:t>
            </w:r>
          </w:p>
        </w:tc>
        <w:tc>
          <w:tcPr>
            <w:tcW w:w="4788" w:type="dxa"/>
            <w:tcBorders>
              <w:bottom w:val="single" w:sz="4" w:space="0" w:color="auto"/>
            </w:tcBorders>
            <w:shd w:val="clear" w:color="auto" w:fill="E6E6E6"/>
            <w:tcMar>
              <w:top w:w="101" w:type="dxa"/>
              <w:left w:w="115" w:type="dxa"/>
              <w:bottom w:w="101" w:type="dxa"/>
              <w:right w:w="115" w:type="dxa"/>
            </w:tcMar>
          </w:tcPr>
          <w:p w14:paraId="6D494FF4" w14:textId="5D1A6FB4" w:rsidR="00DD4A90" w:rsidRPr="0000351E" w:rsidRDefault="00DD4A90" w:rsidP="00034353">
            <w:pPr>
              <w:pStyle w:val="Normal1"/>
              <w:rPr>
                <w:rFonts w:ascii="Times New Roman" w:eastAsia="Trebuchet MS" w:hAnsi="Times New Roman" w:cs="Times New Roman"/>
                <w:i/>
                <w:color w:val="666666"/>
                <w:sz w:val="24"/>
                <w:szCs w:val="24"/>
              </w:rPr>
            </w:pPr>
            <w:r w:rsidRPr="0000351E">
              <w:rPr>
                <w:rFonts w:ascii="Times New Roman" w:hAnsi="Times New Roman" w:cs="Times New Roman"/>
                <w:sz w:val="24"/>
                <w:szCs w:val="24"/>
              </w:rPr>
              <w:t xml:space="preserve">Efficient permanent storage location for the raw and intermediate data. </w:t>
            </w:r>
            <w:proofErr w:type="spellStart"/>
            <w:r w:rsidRPr="0000351E">
              <w:rPr>
                <w:rFonts w:ascii="Times New Roman" w:hAnsi="Times New Roman" w:cs="Times New Roman"/>
                <w:sz w:val="24"/>
                <w:szCs w:val="24"/>
              </w:rPr>
              <w:t>Soft</w:t>
            </w:r>
            <w:r w:rsidR="008A3D85">
              <w:rPr>
                <w:rFonts w:ascii="Times New Roman" w:hAnsi="Times New Roman" w:cs="Times New Roman"/>
                <w:sz w:val="24"/>
                <w:szCs w:val="24"/>
              </w:rPr>
              <w:t>Layer’s</w:t>
            </w:r>
            <w:proofErr w:type="spellEnd"/>
            <w:r w:rsidR="008A3D85">
              <w:rPr>
                <w:rFonts w:ascii="Times New Roman" w:hAnsi="Times New Roman" w:cs="Times New Roman"/>
                <w:sz w:val="24"/>
                <w:szCs w:val="24"/>
              </w:rPr>
              <w:t xml:space="preserve"> Swift</w:t>
            </w:r>
            <w:r w:rsidR="00F12C44">
              <w:rPr>
                <w:rFonts w:ascii="Times New Roman" w:hAnsi="Times New Roman" w:cs="Times New Roman"/>
                <w:sz w:val="24"/>
                <w:szCs w:val="24"/>
              </w:rPr>
              <w:t>-based</w:t>
            </w:r>
            <w:r w:rsidR="008A3D85">
              <w:rPr>
                <w:rFonts w:ascii="Times New Roman" w:hAnsi="Times New Roman" w:cs="Times New Roman"/>
                <w:sz w:val="24"/>
                <w:szCs w:val="24"/>
              </w:rPr>
              <w:t xml:space="preserve"> o</w:t>
            </w:r>
            <w:r w:rsidRPr="0000351E">
              <w:rPr>
                <w:rFonts w:ascii="Times New Roman" w:hAnsi="Times New Roman" w:cs="Times New Roman"/>
                <w:sz w:val="24"/>
                <w:szCs w:val="24"/>
              </w:rPr>
              <w:t xml:space="preserve">bject </w:t>
            </w:r>
            <w:r w:rsidR="008A3D85">
              <w:rPr>
                <w:rFonts w:ascii="Times New Roman" w:hAnsi="Times New Roman" w:cs="Times New Roman"/>
                <w:sz w:val="24"/>
                <w:szCs w:val="24"/>
              </w:rPr>
              <w:t>s</w:t>
            </w:r>
            <w:r w:rsidRPr="0000351E">
              <w:rPr>
                <w:rFonts w:ascii="Times New Roman" w:hAnsi="Times New Roman" w:cs="Times New Roman"/>
                <w:sz w:val="24"/>
                <w:szCs w:val="24"/>
              </w:rPr>
              <w:t>torage was cost-efficient, reliable, and had programmatic API access.</w:t>
            </w:r>
          </w:p>
        </w:tc>
      </w:tr>
      <w:tr w:rsidR="00DD4A90" w:rsidRPr="0000351E" w14:paraId="38879876" w14:textId="77777777" w:rsidTr="00CC5646">
        <w:tc>
          <w:tcPr>
            <w:tcW w:w="4788" w:type="dxa"/>
            <w:tcBorders>
              <w:bottom w:val="single" w:sz="4" w:space="0" w:color="auto"/>
            </w:tcBorders>
            <w:shd w:val="clear" w:color="auto" w:fill="F3F3F3"/>
            <w:tcMar>
              <w:top w:w="101" w:type="dxa"/>
              <w:left w:w="115" w:type="dxa"/>
              <w:bottom w:w="101" w:type="dxa"/>
              <w:right w:w="115" w:type="dxa"/>
            </w:tcMar>
          </w:tcPr>
          <w:p w14:paraId="328B1405" w14:textId="71F47186" w:rsidR="00DD4A90" w:rsidRPr="0000351E" w:rsidRDefault="00EF109C" w:rsidP="00034353">
            <w:pPr>
              <w:pStyle w:val="Normal1"/>
              <w:rPr>
                <w:rFonts w:ascii="Times New Roman" w:eastAsia="Trebuchet MS" w:hAnsi="Times New Roman" w:cs="Times New Roman"/>
                <w:i/>
                <w:color w:val="666666"/>
                <w:sz w:val="24"/>
                <w:szCs w:val="24"/>
              </w:rPr>
            </w:pPr>
            <w:r w:rsidRPr="0000351E">
              <w:rPr>
                <w:rFonts w:ascii="Times New Roman" w:hAnsi="Times New Roman" w:cs="Times New Roman"/>
                <w:sz w:val="24"/>
                <w:szCs w:val="24"/>
              </w:rPr>
              <w:t xml:space="preserve">Python </w:t>
            </w:r>
            <w:r w:rsidR="00DD4A90" w:rsidRPr="0000351E">
              <w:rPr>
                <w:rFonts w:ascii="Times New Roman" w:hAnsi="Times New Roman" w:cs="Times New Roman"/>
                <w:sz w:val="24"/>
                <w:szCs w:val="24"/>
              </w:rPr>
              <w:t>Fabric</w:t>
            </w:r>
          </w:p>
        </w:tc>
        <w:tc>
          <w:tcPr>
            <w:tcW w:w="4788" w:type="dxa"/>
            <w:tcBorders>
              <w:bottom w:val="single" w:sz="4" w:space="0" w:color="auto"/>
            </w:tcBorders>
            <w:shd w:val="clear" w:color="auto" w:fill="F3F3F3"/>
            <w:tcMar>
              <w:top w:w="101" w:type="dxa"/>
              <w:left w:w="115" w:type="dxa"/>
              <w:bottom w:w="101" w:type="dxa"/>
              <w:right w:w="115" w:type="dxa"/>
            </w:tcMar>
          </w:tcPr>
          <w:p w14:paraId="1C8BC169" w14:textId="733385AA" w:rsidR="00DD4A90" w:rsidRPr="0000351E" w:rsidRDefault="00DD4A90" w:rsidP="00034353">
            <w:pPr>
              <w:pStyle w:val="Normal1"/>
              <w:rPr>
                <w:rFonts w:ascii="Times New Roman" w:eastAsia="Trebuchet MS" w:hAnsi="Times New Roman" w:cs="Times New Roman"/>
                <w:i/>
                <w:color w:val="666666"/>
                <w:sz w:val="24"/>
                <w:szCs w:val="24"/>
              </w:rPr>
            </w:pPr>
            <w:r w:rsidRPr="0000351E">
              <w:rPr>
                <w:rFonts w:ascii="Times New Roman" w:hAnsi="Times New Roman" w:cs="Times New Roman"/>
                <w:sz w:val="24"/>
                <w:szCs w:val="24"/>
              </w:rPr>
              <w:t>Provided an automated procedure for setting up the architecture and deploying the application.</w:t>
            </w:r>
          </w:p>
        </w:tc>
      </w:tr>
      <w:tr w:rsidR="00DD4A90" w:rsidRPr="0000351E" w14:paraId="3AD5B2BE" w14:textId="77777777" w:rsidTr="00CC5646">
        <w:tc>
          <w:tcPr>
            <w:tcW w:w="4788" w:type="dxa"/>
            <w:tcBorders>
              <w:bottom w:val="single" w:sz="4" w:space="0" w:color="auto"/>
            </w:tcBorders>
            <w:shd w:val="clear" w:color="auto" w:fill="E6E6E6"/>
            <w:tcMar>
              <w:top w:w="101" w:type="dxa"/>
              <w:left w:w="115" w:type="dxa"/>
              <w:bottom w:w="101" w:type="dxa"/>
              <w:right w:w="115" w:type="dxa"/>
            </w:tcMar>
          </w:tcPr>
          <w:p w14:paraId="44F0AD00" w14:textId="67856DC6" w:rsidR="00DD4A90" w:rsidRPr="0000351E" w:rsidRDefault="001F398A" w:rsidP="00034353">
            <w:pPr>
              <w:pStyle w:val="Normal1"/>
              <w:rPr>
                <w:rFonts w:ascii="Times New Roman" w:eastAsia="Trebuchet MS" w:hAnsi="Times New Roman" w:cs="Times New Roman"/>
                <w:i/>
                <w:color w:val="666666"/>
                <w:sz w:val="24"/>
                <w:szCs w:val="24"/>
              </w:rPr>
            </w:pPr>
            <w:r w:rsidRPr="0000351E">
              <w:rPr>
                <w:rFonts w:ascii="Times New Roman" w:hAnsi="Times New Roman" w:cs="Times New Roman"/>
                <w:sz w:val="24"/>
                <w:szCs w:val="24"/>
              </w:rPr>
              <w:t xml:space="preserve">Apache </w:t>
            </w:r>
            <w:proofErr w:type="spellStart"/>
            <w:r w:rsidR="00DD4A90" w:rsidRPr="0000351E">
              <w:rPr>
                <w:rFonts w:ascii="Times New Roman" w:hAnsi="Times New Roman" w:cs="Times New Roman"/>
                <w:sz w:val="24"/>
                <w:szCs w:val="24"/>
              </w:rPr>
              <w:t>Hadoop</w:t>
            </w:r>
            <w:proofErr w:type="spellEnd"/>
          </w:p>
        </w:tc>
        <w:tc>
          <w:tcPr>
            <w:tcW w:w="4788" w:type="dxa"/>
            <w:tcBorders>
              <w:bottom w:val="single" w:sz="4" w:space="0" w:color="auto"/>
            </w:tcBorders>
            <w:shd w:val="clear" w:color="auto" w:fill="E6E6E6"/>
            <w:tcMar>
              <w:top w:w="101" w:type="dxa"/>
              <w:left w:w="115" w:type="dxa"/>
              <w:bottom w:w="101" w:type="dxa"/>
              <w:right w:w="115" w:type="dxa"/>
            </w:tcMar>
          </w:tcPr>
          <w:p w14:paraId="6029B370" w14:textId="787F7453" w:rsidR="00DD4A90" w:rsidRPr="0000351E" w:rsidRDefault="00370380" w:rsidP="00034353">
            <w:pPr>
              <w:pStyle w:val="Normal1"/>
              <w:rPr>
                <w:rFonts w:ascii="Times New Roman" w:eastAsia="Trebuchet MS" w:hAnsi="Times New Roman" w:cs="Times New Roman"/>
                <w:i/>
                <w:color w:val="666666"/>
                <w:sz w:val="24"/>
                <w:szCs w:val="24"/>
              </w:rPr>
            </w:pPr>
            <w:r w:rsidRPr="0000351E">
              <w:rPr>
                <w:rFonts w:ascii="Times New Roman" w:hAnsi="Times New Roman" w:cs="Times New Roman"/>
                <w:sz w:val="24"/>
                <w:szCs w:val="24"/>
              </w:rPr>
              <w:t xml:space="preserve">Distributed storage across our cluster of virtual machines. Also provided an efficient platform </w:t>
            </w:r>
            <w:r w:rsidRPr="0000351E">
              <w:rPr>
                <w:rFonts w:ascii="Times New Roman" w:hAnsi="Times New Roman" w:cs="Times New Roman"/>
                <w:sz w:val="24"/>
                <w:szCs w:val="24"/>
              </w:rPr>
              <w:lastRenderedPageBreak/>
              <w:t xml:space="preserve">to preprocess data using </w:t>
            </w:r>
            <w:proofErr w:type="spellStart"/>
            <w:r w:rsidRPr="0000351E">
              <w:rPr>
                <w:rFonts w:ascii="Times New Roman" w:hAnsi="Times New Roman" w:cs="Times New Roman"/>
                <w:sz w:val="24"/>
                <w:szCs w:val="24"/>
              </w:rPr>
              <w:t>MapReduce</w:t>
            </w:r>
            <w:proofErr w:type="spellEnd"/>
            <w:r w:rsidRPr="0000351E">
              <w:rPr>
                <w:rFonts w:ascii="Times New Roman" w:hAnsi="Times New Roman" w:cs="Times New Roman"/>
                <w:sz w:val="24"/>
                <w:szCs w:val="24"/>
              </w:rPr>
              <w:t xml:space="preserve"> routines.</w:t>
            </w:r>
          </w:p>
        </w:tc>
      </w:tr>
      <w:tr w:rsidR="00370380" w:rsidRPr="0000351E" w14:paraId="0530ECC7" w14:textId="77777777" w:rsidTr="00CC5646">
        <w:tc>
          <w:tcPr>
            <w:tcW w:w="4788" w:type="dxa"/>
            <w:tcBorders>
              <w:bottom w:val="single" w:sz="4" w:space="0" w:color="auto"/>
            </w:tcBorders>
            <w:shd w:val="clear" w:color="auto" w:fill="F3F3F3"/>
            <w:tcMar>
              <w:top w:w="101" w:type="dxa"/>
              <w:left w:w="115" w:type="dxa"/>
              <w:bottom w:w="101" w:type="dxa"/>
              <w:right w:w="115" w:type="dxa"/>
            </w:tcMar>
          </w:tcPr>
          <w:p w14:paraId="3CFB9F3F" w14:textId="5C94A200" w:rsidR="00370380" w:rsidRPr="0000351E" w:rsidRDefault="00E3351A" w:rsidP="00034353">
            <w:pPr>
              <w:pStyle w:val="Normal1"/>
              <w:rPr>
                <w:rFonts w:ascii="Times New Roman" w:eastAsia="Trebuchet MS" w:hAnsi="Times New Roman" w:cs="Times New Roman"/>
                <w:i/>
                <w:color w:val="666666"/>
                <w:sz w:val="24"/>
                <w:szCs w:val="24"/>
              </w:rPr>
            </w:pPr>
            <w:r w:rsidRPr="0000351E">
              <w:rPr>
                <w:rFonts w:ascii="Times New Roman" w:hAnsi="Times New Roman" w:cs="Times New Roman"/>
                <w:sz w:val="24"/>
                <w:szCs w:val="24"/>
              </w:rPr>
              <w:lastRenderedPageBreak/>
              <w:t>Natural Language Toolkit (</w:t>
            </w:r>
            <w:r w:rsidR="00370380" w:rsidRPr="0000351E">
              <w:rPr>
                <w:rFonts w:ascii="Times New Roman" w:hAnsi="Times New Roman" w:cs="Times New Roman"/>
                <w:sz w:val="24"/>
                <w:szCs w:val="24"/>
              </w:rPr>
              <w:t>NLTK</w:t>
            </w:r>
            <w:r w:rsidRPr="0000351E">
              <w:rPr>
                <w:rFonts w:ascii="Times New Roman" w:hAnsi="Times New Roman" w:cs="Times New Roman"/>
                <w:sz w:val="24"/>
                <w:szCs w:val="24"/>
              </w:rPr>
              <w:t>)</w:t>
            </w:r>
          </w:p>
        </w:tc>
        <w:tc>
          <w:tcPr>
            <w:tcW w:w="4788" w:type="dxa"/>
            <w:tcBorders>
              <w:bottom w:val="single" w:sz="4" w:space="0" w:color="auto"/>
            </w:tcBorders>
            <w:shd w:val="clear" w:color="auto" w:fill="F3F3F3"/>
            <w:tcMar>
              <w:top w:w="101" w:type="dxa"/>
              <w:left w:w="115" w:type="dxa"/>
              <w:bottom w:w="101" w:type="dxa"/>
              <w:right w:w="115" w:type="dxa"/>
            </w:tcMar>
          </w:tcPr>
          <w:p w14:paraId="1C18F9B9" w14:textId="0350FD10" w:rsidR="00370380" w:rsidRPr="0000351E" w:rsidRDefault="00370380" w:rsidP="00034353">
            <w:pPr>
              <w:pStyle w:val="Normal1"/>
              <w:rPr>
                <w:rFonts w:ascii="Times New Roman" w:eastAsia="Trebuchet MS" w:hAnsi="Times New Roman" w:cs="Times New Roman"/>
                <w:i/>
                <w:color w:val="666666"/>
                <w:sz w:val="24"/>
                <w:szCs w:val="24"/>
              </w:rPr>
            </w:pPr>
            <w:r w:rsidRPr="0000351E">
              <w:rPr>
                <w:rFonts w:ascii="Times New Roman" w:hAnsi="Times New Roman" w:cs="Times New Roman"/>
                <w:sz w:val="24"/>
                <w:szCs w:val="24"/>
              </w:rPr>
              <w:t>Performed preprocessing on the text data, such as stemming.</w:t>
            </w:r>
          </w:p>
        </w:tc>
      </w:tr>
      <w:tr w:rsidR="00370380" w:rsidRPr="0000351E" w14:paraId="68236AA2" w14:textId="77777777" w:rsidTr="00CC5646">
        <w:tc>
          <w:tcPr>
            <w:tcW w:w="4788" w:type="dxa"/>
            <w:shd w:val="clear" w:color="auto" w:fill="E6E6E6"/>
            <w:tcMar>
              <w:top w:w="101" w:type="dxa"/>
              <w:left w:w="115" w:type="dxa"/>
              <w:bottom w:w="101" w:type="dxa"/>
              <w:right w:w="115" w:type="dxa"/>
            </w:tcMar>
          </w:tcPr>
          <w:p w14:paraId="41041325" w14:textId="04D12A29" w:rsidR="00370380" w:rsidRPr="0000351E" w:rsidRDefault="001F398A" w:rsidP="00034353">
            <w:pPr>
              <w:pStyle w:val="Normal1"/>
              <w:rPr>
                <w:rFonts w:ascii="Times New Roman" w:eastAsia="Trebuchet MS" w:hAnsi="Times New Roman" w:cs="Times New Roman"/>
                <w:i/>
                <w:color w:val="666666"/>
                <w:sz w:val="24"/>
                <w:szCs w:val="24"/>
              </w:rPr>
            </w:pPr>
            <w:r w:rsidRPr="0000351E">
              <w:rPr>
                <w:rFonts w:ascii="Times New Roman" w:hAnsi="Times New Roman" w:cs="Times New Roman"/>
                <w:sz w:val="24"/>
                <w:szCs w:val="24"/>
              </w:rPr>
              <w:t xml:space="preserve">Apache </w:t>
            </w:r>
            <w:r w:rsidR="00370380" w:rsidRPr="0000351E">
              <w:rPr>
                <w:rFonts w:ascii="Times New Roman" w:hAnsi="Times New Roman" w:cs="Times New Roman"/>
                <w:sz w:val="24"/>
                <w:szCs w:val="24"/>
              </w:rPr>
              <w:t>Spark/</w:t>
            </w:r>
            <w:proofErr w:type="spellStart"/>
            <w:r w:rsidR="00161F49" w:rsidRPr="0000351E">
              <w:rPr>
                <w:rFonts w:ascii="Times New Roman" w:hAnsi="Times New Roman" w:cs="Times New Roman"/>
                <w:sz w:val="24"/>
                <w:szCs w:val="24"/>
              </w:rPr>
              <w:t>Scala</w:t>
            </w:r>
            <w:proofErr w:type="spellEnd"/>
            <w:r w:rsidR="00161F49" w:rsidRPr="0000351E">
              <w:rPr>
                <w:rFonts w:ascii="Times New Roman" w:hAnsi="Times New Roman" w:cs="Times New Roman"/>
                <w:sz w:val="24"/>
                <w:szCs w:val="24"/>
              </w:rPr>
              <w:t>/</w:t>
            </w:r>
            <w:proofErr w:type="spellStart"/>
            <w:r w:rsidR="00370380" w:rsidRPr="0000351E">
              <w:rPr>
                <w:rFonts w:ascii="Times New Roman" w:hAnsi="Times New Roman" w:cs="Times New Roman"/>
                <w:sz w:val="24"/>
                <w:szCs w:val="24"/>
              </w:rPr>
              <w:t>MLLib</w:t>
            </w:r>
            <w:proofErr w:type="spellEnd"/>
          </w:p>
        </w:tc>
        <w:tc>
          <w:tcPr>
            <w:tcW w:w="4788" w:type="dxa"/>
            <w:shd w:val="clear" w:color="auto" w:fill="E6E6E6"/>
            <w:tcMar>
              <w:top w:w="101" w:type="dxa"/>
              <w:left w:w="115" w:type="dxa"/>
              <w:bottom w:w="101" w:type="dxa"/>
              <w:right w:w="115" w:type="dxa"/>
            </w:tcMar>
          </w:tcPr>
          <w:p w14:paraId="545F53EC" w14:textId="13F8F944" w:rsidR="00370380" w:rsidRPr="0000351E" w:rsidRDefault="00370380" w:rsidP="00034353">
            <w:pPr>
              <w:pStyle w:val="Normal1"/>
              <w:rPr>
                <w:rFonts w:ascii="Times New Roman" w:eastAsia="Trebuchet MS" w:hAnsi="Times New Roman" w:cs="Times New Roman"/>
                <w:i/>
                <w:color w:val="666666"/>
                <w:sz w:val="24"/>
                <w:szCs w:val="24"/>
              </w:rPr>
            </w:pPr>
            <w:r w:rsidRPr="0000351E">
              <w:rPr>
                <w:rFonts w:ascii="Times New Roman" w:hAnsi="Times New Roman" w:cs="Times New Roman"/>
                <w:sz w:val="24"/>
                <w:szCs w:val="24"/>
              </w:rPr>
              <w:t>Performed the LDA processing.</w:t>
            </w:r>
          </w:p>
        </w:tc>
      </w:tr>
    </w:tbl>
    <w:p w14:paraId="3996590F" w14:textId="77777777" w:rsidR="00DD4A90" w:rsidRPr="0000351E" w:rsidRDefault="00DD4A90" w:rsidP="002B19E9">
      <w:pPr>
        <w:pStyle w:val="Normal1"/>
        <w:spacing w:line="480" w:lineRule="auto"/>
        <w:rPr>
          <w:rFonts w:ascii="Times New Roman" w:hAnsi="Times New Roman" w:cs="Times New Roman"/>
          <w:sz w:val="24"/>
          <w:szCs w:val="24"/>
        </w:rPr>
      </w:pPr>
    </w:p>
    <w:p w14:paraId="64D3A57C" w14:textId="3B1C484F" w:rsidR="00370380" w:rsidRPr="0000351E" w:rsidRDefault="00A44605" w:rsidP="002B19E9">
      <w:pPr>
        <w:pStyle w:val="Normal1"/>
        <w:spacing w:line="480" w:lineRule="auto"/>
        <w:rPr>
          <w:rFonts w:ascii="Times New Roman" w:hAnsi="Times New Roman" w:cs="Times New Roman"/>
          <w:b/>
          <w:sz w:val="24"/>
          <w:szCs w:val="24"/>
        </w:rPr>
      </w:pPr>
      <w:r w:rsidRPr="0000351E">
        <w:rPr>
          <w:rFonts w:ascii="Times New Roman" w:hAnsi="Times New Roman" w:cs="Times New Roman"/>
          <w:b/>
          <w:sz w:val="24"/>
          <w:szCs w:val="24"/>
        </w:rPr>
        <w:t>Setup and Execution</w:t>
      </w:r>
    </w:p>
    <w:p w14:paraId="470ECF3F" w14:textId="1E4355EC" w:rsidR="00A44605" w:rsidRPr="0000351E" w:rsidRDefault="006A2CE9"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Prior to running LDA, we </w:t>
      </w:r>
      <w:r w:rsidR="004868E6" w:rsidRPr="0000351E">
        <w:rPr>
          <w:rFonts w:ascii="Times New Roman" w:hAnsi="Times New Roman" w:cs="Times New Roman"/>
          <w:sz w:val="24"/>
          <w:szCs w:val="24"/>
        </w:rPr>
        <w:t>ran</w:t>
      </w:r>
      <w:r w:rsidRPr="0000351E">
        <w:rPr>
          <w:rFonts w:ascii="Times New Roman" w:hAnsi="Times New Roman" w:cs="Times New Roman"/>
          <w:sz w:val="24"/>
          <w:szCs w:val="24"/>
        </w:rPr>
        <w:t xml:space="preserve"> several stages of preprocessing to clean the data and optimize it for use in </w:t>
      </w:r>
      <w:proofErr w:type="spellStart"/>
      <w:r w:rsidRPr="0000351E">
        <w:rPr>
          <w:rFonts w:ascii="Times New Roman" w:hAnsi="Times New Roman" w:cs="Times New Roman"/>
          <w:sz w:val="24"/>
          <w:szCs w:val="24"/>
        </w:rPr>
        <w:t>Hadoop</w:t>
      </w:r>
      <w:proofErr w:type="spellEnd"/>
      <w:r w:rsidR="001F398A" w:rsidRPr="0000351E">
        <w:rPr>
          <w:rFonts w:ascii="Times New Roman" w:hAnsi="Times New Roman" w:cs="Times New Roman"/>
          <w:sz w:val="24"/>
          <w:szCs w:val="24"/>
        </w:rPr>
        <w:t xml:space="preserve"> and Spark</w:t>
      </w:r>
      <w:r w:rsidRPr="0000351E">
        <w:rPr>
          <w:rFonts w:ascii="Times New Roman" w:hAnsi="Times New Roman" w:cs="Times New Roman"/>
          <w:sz w:val="24"/>
          <w:szCs w:val="24"/>
        </w:rPr>
        <w:t>. Although we do not provide detail</w:t>
      </w:r>
      <w:r w:rsidR="002F24C5">
        <w:rPr>
          <w:rFonts w:ascii="Times New Roman" w:hAnsi="Times New Roman" w:cs="Times New Roman"/>
          <w:sz w:val="24"/>
          <w:szCs w:val="24"/>
        </w:rPr>
        <w:t>s</w:t>
      </w:r>
      <w:r w:rsidRPr="0000351E">
        <w:rPr>
          <w:rFonts w:ascii="Times New Roman" w:hAnsi="Times New Roman" w:cs="Times New Roman"/>
          <w:sz w:val="24"/>
          <w:szCs w:val="24"/>
        </w:rPr>
        <w:t xml:space="preserve"> on how to set up every component, </w:t>
      </w:r>
      <w:r w:rsidR="004D7ACD" w:rsidRPr="0000351E">
        <w:rPr>
          <w:rFonts w:ascii="Times New Roman" w:hAnsi="Times New Roman" w:cs="Times New Roman"/>
          <w:sz w:val="24"/>
          <w:szCs w:val="24"/>
        </w:rPr>
        <w:t xml:space="preserve">our </w:t>
      </w:r>
      <w:hyperlink r:id="rId10">
        <w:proofErr w:type="spellStart"/>
        <w:r w:rsidR="004D7ACD" w:rsidRPr="0000351E">
          <w:rPr>
            <w:rStyle w:val="Hyperlink"/>
            <w:rFonts w:ascii="Times New Roman" w:hAnsi="Times New Roman" w:cs="Times New Roman"/>
            <w:sz w:val="24"/>
            <w:szCs w:val="24"/>
          </w:rPr>
          <w:t>GitHub</w:t>
        </w:r>
        <w:proofErr w:type="spellEnd"/>
        <w:r w:rsidR="004D7ACD" w:rsidRPr="0000351E">
          <w:rPr>
            <w:rStyle w:val="Hyperlink"/>
            <w:rFonts w:ascii="Times New Roman" w:hAnsi="Times New Roman" w:cs="Times New Roman"/>
            <w:sz w:val="24"/>
            <w:szCs w:val="24"/>
          </w:rPr>
          <w:t xml:space="preserve"> repository</w:t>
        </w:r>
      </w:hyperlink>
      <w:r w:rsidR="004D7ACD" w:rsidRPr="0000351E">
        <w:rPr>
          <w:rFonts w:ascii="Times New Roman" w:hAnsi="Times New Roman" w:cs="Times New Roman"/>
          <w:sz w:val="24"/>
          <w:szCs w:val="24"/>
        </w:rPr>
        <w:t xml:space="preserve"> offers instructions on how to replicate our build process.</w:t>
      </w:r>
      <w:r w:rsidR="00BF4807">
        <w:rPr>
          <w:rFonts w:ascii="Times New Roman" w:hAnsi="Times New Roman" w:cs="Times New Roman"/>
          <w:sz w:val="24"/>
          <w:szCs w:val="24"/>
        </w:rPr>
        <w:t xml:space="preserve"> We also repeatedly tested our scripts </w:t>
      </w:r>
      <w:r w:rsidR="00BF4807" w:rsidRPr="0000351E">
        <w:rPr>
          <w:rFonts w:ascii="Times New Roman" w:hAnsi="Times New Roman" w:cs="Times New Roman"/>
          <w:sz w:val="24"/>
          <w:szCs w:val="24"/>
        </w:rPr>
        <w:t>to confirm that our infrastructure could be reliably rebuilt from scratch</w:t>
      </w:r>
      <w:r w:rsidR="00BF4807">
        <w:rPr>
          <w:rFonts w:ascii="Times New Roman" w:hAnsi="Times New Roman" w:cs="Times New Roman"/>
          <w:sz w:val="24"/>
          <w:szCs w:val="24"/>
        </w:rPr>
        <w:t>.</w:t>
      </w:r>
    </w:p>
    <w:p w14:paraId="74637DD7" w14:textId="383FC164" w:rsidR="006A2CE9" w:rsidRPr="0000351E" w:rsidRDefault="006A2CE9" w:rsidP="002B19E9">
      <w:pPr>
        <w:pStyle w:val="Normal1"/>
        <w:spacing w:line="480" w:lineRule="auto"/>
        <w:rPr>
          <w:rFonts w:ascii="Times New Roman" w:hAnsi="Times New Roman" w:cs="Times New Roman"/>
          <w:i/>
          <w:sz w:val="24"/>
          <w:szCs w:val="24"/>
        </w:rPr>
      </w:pPr>
      <w:r w:rsidRPr="0000351E">
        <w:rPr>
          <w:rFonts w:ascii="Times New Roman" w:hAnsi="Times New Roman" w:cs="Times New Roman"/>
          <w:i/>
          <w:sz w:val="24"/>
          <w:szCs w:val="24"/>
        </w:rPr>
        <w:t xml:space="preserve">1. Load </w:t>
      </w:r>
      <w:r w:rsidR="00B6533B" w:rsidRPr="0000351E">
        <w:rPr>
          <w:rFonts w:ascii="Times New Roman" w:hAnsi="Times New Roman" w:cs="Times New Roman"/>
          <w:i/>
          <w:sz w:val="24"/>
          <w:szCs w:val="24"/>
        </w:rPr>
        <w:t xml:space="preserve">Enron </w:t>
      </w:r>
      <w:r w:rsidRPr="0000351E">
        <w:rPr>
          <w:rFonts w:ascii="Times New Roman" w:hAnsi="Times New Roman" w:cs="Times New Roman"/>
          <w:i/>
          <w:sz w:val="24"/>
          <w:szCs w:val="24"/>
        </w:rPr>
        <w:t>data from Amazon’s public distribution into Swift</w:t>
      </w:r>
    </w:p>
    <w:p w14:paraId="55EE068E" w14:textId="7E886F6E" w:rsidR="00EB271C" w:rsidRPr="0000351E" w:rsidRDefault="00370F4D" w:rsidP="002B19E9">
      <w:pPr>
        <w:pStyle w:val="Normal1"/>
        <w:spacing w:line="480" w:lineRule="auto"/>
        <w:rPr>
          <w:rFonts w:ascii="Times New Roman" w:hAnsi="Times New Roman" w:cs="Times New Roman"/>
          <w:sz w:val="24"/>
          <w:szCs w:val="24"/>
        </w:rPr>
      </w:pPr>
      <w:r>
        <w:rPr>
          <w:rFonts w:ascii="Times New Roman" w:hAnsi="Times New Roman" w:cs="Times New Roman"/>
          <w:sz w:val="24"/>
          <w:szCs w:val="24"/>
        </w:rPr>
        <w:t>From</w:t>
      </w:r>
      <w:r w:rsidR="00B6533B" w:rsidRPr="0000351E">
        <w:rPr>
          <w:rFonts w:ascii="Times New Roman" w:hAnsi="Times New Roman" w:cs="Times New Roman"/>
          <w:sz w:val="24"/>
          <w:szCs w:val="24"/>
        </w:rPr>
        <w:t xml:space="preserve"> Amazon’s public Enron dataset, we use</w:t>
      </w:r>
      <w:r>
        <w:rPr>
          <w:rFonts w:ascii="Times New Roman" w:hAnsi="Times New Roman" w:cs="Times New Roman"/>
          <w:sz w:val="24"/>
          <w:szCs w:val="24"/>
        </w:rPr>
        <w:t>d</w:t>
      </w:r>
      <w:r w:rsidR="00B6533B" w:rsidRPr="0000351E">
        <w:rPr>
          <w:rFonts w:ascii="Times New Roman" w:hAnsi="Times New Roman" w:cs="Times New Roman"/>
          <w:sz w:val="24"/>
          <w:szCs w:val="24"/>
        </w:rPr>
        <w:t xml:space="preserve"> the original data published by FERC</w:t>
      </w:r>
      <w:r w:rsidR="00FA46BD">
        <w:rPr>
          <w:rFonts w:ascii="Times New Roman" w:hAnsi="Times New Roman" w:cs="Times New Roman"/>
          <w:sz w:val="24"/>
          <w:szCs w:val="24"/>
        </w:rPr>
        <w:t>, as its format required less</w:t>
      </w:r>
      <w:r w:rsidR="00B6533B" w:rsidRPr="0000351E">
        <w:rPr>
          <w:rFonts w:ascii="Times New Roman" w:hAnsi="Times New Roman" w:cs="Times New Roman"/>
          <w:sz w:val="24"/>
          <w:szCs w:val="24"/>
        </w:rPr>
        <w:t xml:space="preserve"> preprocessing. Due to the size of the entire Amazon dataset (210 </w:t>
      </w:r>
      <w:proofErr w:type="spellStart"/>
      <w:r w:rsidR="00B6533B" w:rsidRPr="0000351E">
        <w:rPr>
          <w:rFonts w:ascii="Times New Roman" w:hAnsi="Times New Roman" w:cs="Times New Roman"/>
          <w:sz w:val="24"/>
          <w:szCs w:val="24"/>
        </w:rPr>
        <w:t>GiB</w:t>
      </w:r>
      <w:proofErr w:type="spellEnd"/>
      <w:r w:rsidR="00B6533B" w:rsidRPr="0000351E">
        <w:rPr>
          <w:rFonts w:ascii="Times New Roman" w:hAnsi="Times New Roman" w:cs="Times New Roman"/>
          <w:sz w:val="24"/>
          <w:szCs w:val="24"/>
        </w:rPr>
        <w:t xml:space="preserve">), we set up </w:t>
      </w:r>
      <w:r w:rsidR="00FD39DF" w:rsidRPr="0000351E">
        <w:rPr>
          <w:rFonts w:ascii="Times New Roman" w:hAnsi="Times New Roman" w:cs="Times New Roman"/>
          <w:sz w:val="24"/>
          <w:szCs w:val="24"/>
        </w:rPr>
        <w:t xml:space="preserve">a </w:t>
      </w:r>
      <w:r w:rsidRPr="0000351E">
        <w:rPr>
          <w:rFonts w:ascii="Times New Roman" w:hAnsi="Times New Roman" w:cs="Times New Roman"/>
          <w:sz w:val="24"/>
          <w:szCs w:val="24"/>
        </w:rPr>
        <w:t xml:space="preserve">small </w:t>
      </w:r>
      <w:r w:rsidR="00FD39DF" w:rsidRPr="0000351E">
        <w:rPr>
          <w:rFonts w:ascii="Times New Roman" w:hAnsi="Times New Roman" w:cs="Times New Roman"/>
          <w:sz w:val="24"/>
          <w:szCs w:val="24"/>
        </w:rPr>
        <w:t xml:space="preserve">virtual machine (VM) </w:t>
      </w:r>
      <w:r>
        <w:rPr>
          <w:rFonts w:ascii="Times New Roman" w:hAnsi="Times New Roman" w:cs="Times New Roman"/>
          <w:sz w:val="24"/>
          <w:szCs w:val="24"/>
        </w:rPr>
        <w:t xml:space="preserve">in the </w:t>
      </w:r>
      <w:r w:rsidRPr="0000351E">
        <w:rPr>
          <w:rFonts w:ascii="Times New Roman" w:hAnsi="Times New Roman" w:cs="Times New Roman"/>
          <w:sz w:val="24"/>
          <w:szCs w:val="24"/>
        </w:rPr>
        <w:t xml:space="preserve">cloud </w:t>
      </w:r>
      <w:r w:rsidR="00B6533B" w:rsidRPr="0000351E">
        <w:rPr>
          <w:rFonts w:ascii="Times New Roman" w:hAnsi="Times New Roman" w:cs="Times New Roman"/>
          <w:sz w:val="24"/>
          <w:szCs w:val="24"/>
        </w:rPr>
        <w:t>to acquire the data and transfer it to our Swift object store.</w:t>
      </w:r>
    </w:p>
    <w:p w14:paraId="277E5186" w14:textId="0192AC4F" w:rsidR="00EB271C" w:rsidRPr="0000351E" w:rsidRDefault="00B6533B" w:rsidP="002B19E9">
      <w:pPr>
        <w:pStyle w:val="Normal1"/>
        <w:spacing w:line="480" w:lineRule="auto"/>
        <w:rPr>
          <w:rFonts w:ascii="Times New Roman" w:hAnsi="Times New Roman" w:cs="Times New Roman"/>
          <w:i/>
          <w:sz w:val="24"/>
          <w:szCs w:val="24"/>
        </w:rPr>
      </w:pPr>
      <w:r w:rsidRPr="0000351E">
        <w:rPr>
          <w:rFonts w:ascii="Times New Roman" w:hAnsi="Times New Roman" w:cs="Times New Roman"/>
          <w:i/>
          <w:sz w:val="24"/>
          <w:szCs w:val="24"/>
        </w:rPr>
        <w:t>2. Create a temporary server and perform the initial cleaning stage</w:t>
      </w:r>
    </w:p>
    <w:p w14:paraId="72E90499" w14:textId="0364BFA3" w:rsidR="00B6533B" w:rsidRPr="0000351E" w:rsidRDefault="001F7FA0"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The Enron data are organized into 151 folders</w:t>
      </w:r>
      <w:r w:rsidR="00E3351A" w:rsidRPr="0000351E">
        <w:rPr>
          <w:rFonts w:ascii="Times New Roman" w:hAnsi="Times New Roman" w:cs="Times New Roman"/>
          <w:sz w:val="24"/>
          <w:szCs w:val="24"/>
        </w:rPr>
        <w:t xml:space="preserve"> (in </w:t>
      </w:r>
      <w:r w:rsidR="000824F9">
        <w:rPr>
          <w:rFonts w:ascii="Times New Roman" w:hAnsi="Times New Roman" w:cs="Times New Roman"/>
          <w:sz w:val="24"/>
          <w:szCs w:val="24"/>
        </w:rPr>
        <w:t>ZIP</w:t>
      </w:r>
      <w:r w:rsidR="000824F9" w:rsidRPr="0000351E">
        <w:rPr>
          <w:rFonts w:ascii="Times New Roman" w:hAnsi="Times New Roman" w:cs="Times New Roman"/>
          <w:sz w:val="24"/>
          <w:szCs w:val="24"/>
        </w:rPr>
        <w:t xml:space="preserve"> </w:t>
      </w:r>
      <w:r w:rsidR="00E3351A" w:rsidRPr="0000351E">
        <w:rPr>
          <w:rFonts w:ascii="Times New Roman" w:hAnsi="Times New Roman" w:cs="Times New Roman"/>
          <w:sz w:val="24"/>
          <w:szCs w:val="24"/>
        </w:rPr>
        <w:t>format)</w:t>
      </w:r>
      <w:r w:rsidRPr="0000351E">
        <w:rPr>
          <w:rFonts w:ascii="Times New Roman" w:hAnsi="Times New Roman" w:cs="Times New Roman"/>
          <w:sz w:val="24"/>
          <w:szCs w:val="24"/>
        </w:rPr>
        <w:t>, each containing the emails sent by a particular E</w:t>
      </w:r>
      <w:r w:rsidR="00E3351A" w:rsidRPr="0000351E">
        <w:rPr>
          <w:rFonts w:ascii="Times New Roman" w:hAnsi="Times New Roman" w:cs="Times New Roman"/>
          <w:sz w:val="24"/>
          <w:szCs w:val="24"/>
        </w:rPr>
        <w:t xml:space="preserve">nron executive. Each email is an individual </w:t>
      </w:r>
      <w:r w:rsidRPr="0000351E">
        <w:rPr>
          <w:rFonts w:ascii="Times New Roman" w:hAnsi="Times New Roman" w:cs="Times New Roman"/>
          <w:sz w:val="24"/>
          <w:szCs w:val="24"/>
        </w:rPr>
        <w:t xml:space="preserve">file, as are </w:t>
      </w:r>
      <w:r w:rsidR="000824F9">
        <w:rPr>
          <w:rFonts w:ascii="Times New Roman" w:hAnsi="Times New Roman" w:cs="Times New Roman"/>
          <w:sz w:val="24"/>
          <w:szCs w:val="24"/>
        </w:rPr>
        <w:t>any</w:t>
      </w:r>
      <w:r w:rsidR="000824F9" w:rsidRPr="0000351E">
        <w:rPr>
          <w:rFonts w:ascii="Times New Roman" w:hAnsi="Times New Roman" w:cs="Times New Roman"/>
          <w:sz w:val="24"/>
          <w:szCs w:val="24"/>
        </w:rPr>
        <w:t xml:space="preserve"> </w:t>
      </w:r>
      <w:r w:rsidRPr="0000351E">
        <w:rPr>
          <w:rFonts w:ascii="Times New Roman" w:hAnsi="Times New Roman" w:cs="Times New Roman"/>
          <w:sz w:val="24"/>
          <w:szCs w:val="24"/>
        </w:rPr>
        <w:t>attachments. We opted to exclude attachments from our analysis, as many were non-textual and unsuitable for use with LDA.</w:t>
      </w:r>
    </w:p>
    <w:p w14:paraId="5CC7E635" w14:textId="1F2C3EC5" w:rsidR="001F7FA0" w:rsidRPr="0000351E" w:rsidRDefault="001F7FA0"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lastRenderedPageBreak/>
        <w:t xml:space="preserve">We deployed a single </w:t>
      </w:r>
      <w:r w:rsidR="00E3351A" w:rsidRPr="0000351E">
        <w:rPr>
          <w:rFonts w:ascii="Times New Roman" w:hAnsi="Times New Roman" w:cs="Times New Roman"/>
          <w:sz w:val="24"/>
          <w:szCs w:val="24"/>
        </w:rPr>
        <w:t>VM</w:t>
      </w:r>
      <w:r w:rsidRPr="0000351E">
        <w:rPr>
          <w:rFonts w:ascii="Times New Roman" w:hAnsi="Times New Roman" w:cs="Times New Roman"/>
          <w:sz w:val="24"/>
          <w:szCs w:val="24"/>
        </w:rPr>
        <w:t xml:space="preserve"> in </w:t>
      </w:r>
      <w:proofErr w:type="spellStart"/>
      <w:r w:rsidRPr="0000351E">
        <w:rPr>
          <w:rFonts w:ascii="Times New Roman" w:hAnsi="Times New Roman" w:cs="Times New Roman"/>
          <w:sz w:val="24"/>
          <w:szCs w:val="24"/>
        </w:rPr>
        <w:t>Softlayer</w:t>
      </w:r>
      <w:proofErr w:type="spellEnd"/>
      <w:r w:rsidRPr="0000351E">
        <w:rPr>
          <w:rFonts w:ascii="Times New Roman" w:hAnsi="Times New Roman" w:cs="Times New Roman"/>
          <w:sz w:val="24"/>
          <w:szCs w:val="24"/>
        </w:rPr>
        <w:t xml:space="preserve"> with sufficient memory (12 GB) to </w:t>
      </w:r>
      <w:r w:rsidR="001E26C1" w:rsidRPr="0000351E">
        <w:rPr>
          <w:rFonts w:ascii="Times New Roman" w:hAnsi="Times New Roman" w:cs="Times New Roman"/>
          <w:sz w:val="24"/>
          <w:szCs w:val="24"/>
        </w:rPr>
        <w:t>avoid expensive writes to disk.</w:t>
      </w:r>
      <w:r w:rsidR="001A4B4F">
        <w:rPr>
          <w:rFonts w:ascii="Times New Roman" w:hAnsi="Times New Roman" w:cs="Times New Roman"/>
          <w:sz w:val="24"/>
          <w:szCs w:val="24"/>
        </w:rPr>
        <w:t xml:space="preserve"> The VM retrieved each folder, extracted the contents, and cleaned</w:t>
      </w:r>
      <w:r w:rsidR="00E3351A" w:rsidRPr="0000351E">
        <w:rPr>
          <w:rFonts w:ascii="Times New Roman" w:hAnsi="Times New Roman" w:cs="Times New Roman"/>
          <w:sz w:val="24"/>
          <w:szCs w:val="24"/>
        </w:rPr>
        <w:t xml:space="preserve"> individual emails by removing the footer</w:t>
      </w:r>
      <w:r w:rsidR="009B6048">
        <w:rPr>
          <w:rFonts w:ascii="Times New Roman" w:hAnsi="Times New Roman" w:cs="Times New Roman"/>
          <w:sz w:val="24"/>
          <w:szCs w:val="24"/>
        </w:rPr>
        <w:t xml:space="preserve"> and</w:t>
      </w:r>
      <w:r w:rsidR="00E3351A" w:rsidRPr="0000351E">
        <w:rPr>
          <w:rFonts w:ascii="Times New Roman" w:hAnsi="Times New Roman" w:cs="Times New Roman"/>
          <w:sz w:val="24"/>
          <w:szCs w:val="24"/>
        </w:rPr>
        <w:t xml:space="preserve"> extraneous formatting characters. Each cleaned text file </w:t>
      </w:r>
      <w:r w:rsidR="00654FF5">
        <w:rPr>
          <w:rFonts w:ascii="Times New Roman" w:hAnsi="Times New Roman" w:cs="Times New Roman"/>
          <w:sz w:val="24"/>
          <w:szCs w:val="24"/>
        </w:rPr>
        <w:t>was</w:t>
      </w:r>
      <w:r w:rsidR="00E3351A" w:rsidRPr="0000351E">
        <w:rPr>
          <w:rFonts w:ascii="Times New Roman" w:hAnsi="Times New Roman" w:cs="Times New Roman"/>
          <w:sz w:val="24"/>
          <w:szCs w:val="24"/>
        </w:rPr>
        <w:t xml:space="preserve"> </w:t>
      </w:r>
      <w:r w:rsidR="00FD39DF" w:rsidRPr="0000351E">
        <w:rPr>
          <w:rFonts w:ascii="Times New Roman" w:hAnsi="Times New Roman" w:cs="Times New Roman"/>
          <w:sz w:val="24"/>
          <w:szCs w:val="24"/>
        </w:rPr>
        <w:t>saved</w:t>
      </w:r>
      <w:r w:rsidR="00E3351A" w:rsidRPr="0000351E">
        <w:rPr>
          <w:rFonts w:ascii="Times New Roman" w:hAnsi="Times New Roman" w:cs="Times New Roman"/>
          <w:sz w:val="24"/>
          <w:szCs w:val="24"/>
        </w:rPr>
        <w:t xml:space="preserve"> back into Swift.</w:t>
      </w:r>
    </w:p>
    <w:p w14:paraId="52D372D9" w14:textId="048CC57B" w:rsidR="00FD39DF" w:rsidRPr="0000351E" w:rsidRDefault="00FD39DF" w:rsidP="002B19E9">
      <w:pPr>
        <w:pStyle w:val="Normal1"/>
        <w:spacing w:line="480" w:lineRule="auto"/>
        <w:rPr>
          <w:rFonts w:ascii="Times New Roman" w:hAnsi="Times New Roman" w:cs="Times New Roman"/>
          <w:i/>
          <w:sz w:val="24"/>
          <w:szCs w:val="24"/>
        </w:rPr>
      </w:pPr>
      <w:r w:rsidRPr="0000351E">
        <w:rPr>
          <w:rFonts w:ascii="Times New Roman" w:hAnsi="Times New Roman" w:cs="Times New Roman"/>
          <w:i/>
          <w:sz w:val="24"/>
          <w:szCs w:val="24"/>
        </w:rPr>
        <w:t xml:space="preserve">3. Create a Spark cluster, perform final data cleaning, and load dataset into </w:t>
      </w:r>
      <w:proofErr w:type="spellStart"/>
      <w:r w:rsidR="00034353">
        <w:rPr>
          <w:rFonts w:ascii="Times New Roman" w:hAnsi="Times New Roman" w:cs="Times New Roman"/>
          <w:i/>
          <w:sz w:val="24"/>
          <w:szCs w:val="24"/>
        </w:rPr>
        <w:t>Hadoop</w:t>
      </w:r>
      <w:proofErr w:type="spellEnd"/>
      <w:r w:rsidR="00034353">
        <w:rPr>
          <w:rFonts w:ascii="Times New Roman" w:hAnsi="Times New Roman" w:cs="Times New Roman"/>
          <w:i/>
          <w:sz w:val="24"/>
          <w:szCs w:val="24"/>
        </w:rPr>
        <w:t xml:space="preserve"> Distributed File System (</w:t>
      </w:r>
      <w:r w:rsidRPr="0000351E">
        <w:rPr>
          <w:rFonts w:ascii="Times New Roman" w:hAnsi="Times New Roman" w:cs="Times New Roman"/>
          <w:i/>
          <w:sz w:val="24"/>
          <w:szCs w:val="24"/>
        </w:rPr>
        <w:t>HDFS</w:t>
      </w:r>
      <w:r w:rsidR="00034353">
        <w:rPr>
          <w:rFonts w:ascii="Times New Roman" w:hAnsi="Times New Roman" w:cs="Times New Roman"/>
          <w:i/>
          <w:sz w:val="24"/>
          <w:szCs w:val="24"/>
        </w:rPr>
        <w:t>)</w:t>
      </w:r>
    </w:p>
    <w:p w14:paraId="04154552" w14:textId="41D8E514" w:rsidR="00FD39DF" w:rsidRPr="0000351E" w:rsidRDefault="0007008D"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We </w:t>
      </w:r>
      <w:r w:rsidR="0036165B" w:rsidRPr="0000351E">
        <w:rPr>
          <w:rFonts w:ascii="Times New Roman" w:hAnsi="Times New Roman" w:cs="Times New Roman"/>
          <w:sz w:val="24"/>
          <w:szCs w:val="24"/>
        </w:rPr>
        <w:t xml:space="preserve">first </w:t>
      </w:r>
      <w:r w:rsidRPr="0000351E">
        <w:rPr>
          <w:rFonts w:ascii="Times New Roman" w:hAnsi="Times New Roman" w:cs="Times New Roman"/>
          <w:sz w:val="24"/>
          <w:szCs w:val="24"/>
        </w:rPr>
        <w:t xml:space="preserve">set up a cluster of five </w:t>
      </w:r>
      <w:proofErr w:type="spellStart"/>
      <w:r w:rsidR="0036165B" w:rsidRPr="0000351E">
        <w:rPr>
          <w:rFonts w:ascii="Times New Roman" w:hAnsi="Times New Roman" w:cs="Times New Roman"/>
          <w:sz w:val="24"/>
          <w:szCs w:val="24"/>
        </w:rPr>
        <w:t>SoftLayer</w:t>
      </w:r>
      <w:proofErr w:type="spellEnd"/>
      <w:r w:rsidR="0036165B" w:rsidRPr="0000351E">
        <w:rPr>
          <w:rFonts w:ascii="Times New Roman" w:hAnsi="Times New Roman" w:cs="Times New Roman"/>
          <w:sz w:val="24"/>
          <w:szCs w:val="24"/>
        </w:rPr>
        <w:t xml:space="preserve"> VMs, each with four </w:t>
      </w:r>
      <w:proofErr w:type="spellStart"/>
      <w:r w:rsidR="0036165B" w:rsidRPr="0000351E">
        <w:rPr>
          <w:rFonts w:ascii="Times New Roman" w:hAnsi="Times New Roman" w:cs="Times New Roman"/>
          <w:sz w:val="24"/>
          <w:szCs w:val="24"/>
        </w:rPr>
        <w:t>vCPUs</w:t>
      </w:r>
      <w:proofErr w:type="spellEnd"/>
      <w:r w:rsidR="0036165B" w:rsidRPr="0000351E">
        <w:rPr>
          <w:rFonts w:ascii="Times New Roman" w:hAnsi="Times New Roman" w:cs="Times New Roman"/>
          <w:sz w:val="24"/>
          <w:szCs w:val="24"/>
        </w:rPr>
        <w:t xml:space="preserve">, 16GB of memory, and 100GB of storage. We used a Python script and the Fabric library to automate this process and install and configure Spark, </w:t>
      </w:r>
      <w:proofErr w:type="spellStart"/>
      <w:r w:rsidR="0036165B" w:rsidRPr="0000351E">
        <w:rPr>
          <w:rFonts w:ascii="Times New Roman" w:hAnsi="Times New Roman" w:cs="Times New Roman"/>
          <w:sz w:val="24"/>
          <w:szCs w:val="24"/>
        </w:rPr>
        <w:t>Hadoop</w:t>
      </w:r>
      <w:proofErr w:type="spellEnd"/>
      <w:r w:rsidR="0036165B" w:rsidRPr="0000351E">
        <w:rPr>
          <w:rFonts w:ascii="Times New Roman" w:hAnsi="Times New Roman" w:cs="Times New Roman"/>
          <w:sz w:val="24"/>
          <w:szCs w:val="24"/>
        </w:rPr>
        <w:t>, NLTK, and other dependent libraries on the cluster.</w:t>
      </w:r>
    </w:p>
    <w:p w14:paraId="38D8FD25" w14:textId="2780A6DF" w:rsidR="0036165B" w:rsidRPr="0000351E" w:rsidRDefault="0036165B"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We then transferred the text files from Swift to HDFS, merging the files so that emails from the same original directory were concatenated into </w:t>
      </w:r>
      <w:r w:rsidR="00CA09F1" w:rsidRPr="0000351E">
        <w:rPr>
          <w:rFonts w:ascii="Times New Roman" w:hAnsi="Times New Roman" w:cs="Times New Roman"/>
          <w:sz w:val="24"/>
          <w:szCs w:val="24"/>
        </w:rPr>
        <w:t xml:space="preserve">one </w:t>
      </w:r>
      <w:r w:rsidRPr="0000351E">
        <w:rPr>
          <w:rFonts w:ascii="Times New Roman" w:hAnsi="Times New Roman" w:cs="Times New Roman"/>
          <w:sz w:val="24"/>
          <w:szCs w:val="24"/>
        </w:rPr>
        <w:t xml:space="preserve">file. This was a critical step, as HDFS is designed to work with large files, rather than many smaller ones. </w:t>
      </w:r>
      <w:r w:rsidR="000824F9">
        <w:rPr>
          <w:rFonts w:ascii="Times New Roman" w:hAnsi="Times New Roman" w:cs="Times New Roman"/>
          <w:sz w:val="24"/>
          <w:szCs w:val="24"/>
        </w:rPr>
        <w:t>(</w:t>
      </w:r>
      <w:r w:rsidRPr="0000351E">
        <w:rPr>
          <w:rFonts w:ascii="Times New Roman" w:hAnsi="Times New Roman" w:cs="Times New Roman"/>
          <w:sz w:val="24"/>
          <w:szCs w:val="24"/>
        </w:rPr>
        <w:t xml:space="preserve">Placing 1.2 million small files on HDFS and running operations on the data can cause the </w:t>
      </w:r>
      <w:proofErr w:type="spellStart"/>
      <w:r w:rsidRPr="0000351E">
        <w:rPr>
          <w:rFonts w:ascii="Times New Roman" w:hAnsi="Times New Roman" w:cs="Times New Roman"/>
          <w:sz w:val="24"/>
          <w:szCs w:val="24"/>
        </w:rPr>
        <w:t>NameNode</w:t>
      </w:r>
      <w:proofErr w:type="spellEnd"/>
      <w:r w:rsidRPr="0000351E">
        <w:rPr>
          <w:rFonts w:ascii="Times New Roman" w:hAnsi="Times New Roman" w:cs="Times New Roman"/>
          <w:sz w:val="24"/>
          <w:szCs w:val="24"/>
        </w:rPr>
        <w:t xml:space="preserve"> to run out of memory.</w:t>
      </w:r>
      <w:r w:rsidR="000824F9">
        <w:rPr>
          <w:rFonts w:ascii="Times New Roman" w:hAnsi="Times New Roman" w:cs="Times New Roman"/>
          <w:sz w:val="24"/>
          <w:szCs w:val="24"/>
        </w:rPr>
        <w:t>)</w:t>
      </w:r>
      <w:r w:rsidR="009B6048">
        <w:rPr>
          <w:rFonts w:ascii="Times New Roman" w:hAnsi="Times New Roman" w:cs="Times New Roman"/>
          <w:sz w:val="24"/>
          <w:szCs w:val="24"/>
        </w:rPr>
        <w:t xml:space="preserve"> Furthermore, </w:t>
      </w:r>
      <w:proofErr w:type="spellStart"/>
      <w:r w:rsidR="009B6048">
        <w:rPr>
          <w:rFonts w:ascii="Times New Roman" w:hAnsi="Times New Roman" w:cs="Times New Roman"/>
          <w:sz w:val="24"/>
          <w:szCs w:val="24"/>
        </w:rPr>
        <w:t>Hadoop</w:t>
      </w:r>
      <w:proofErr w:type="spellEnd"/>
      <w:r w:rsidR="009B6048">
        <w:rPr>
          <w:rFonts w:ascii="Times New Roman" w:hAnsi="Times New Roman" w:cs="Times New Roman"/>
          <w:sz w:val="24"/>
          <w:szCs w:val="24"/>
        </w:rPr>
        <w:t xml:space="preserve"> spawns </w:t>
      </w:r>
      <w:r w:rsidR="00E92946" w:rsidRPr="0000351E">
        <w:rPr>
          <w:rFonts w:ascii="Times New Roman" w:hAnsi="Times New Roman" w:cs="Times New Roman"/>
          <w:sz w:val="24"/>
          <w:szCs w:val="24"/>
        </w:rPr>
        <w:t>Map task</w:t>
      </w:r>
      <w:r w:rsidR="009B6048">
        <w:rPr>
          <w:rFonts w:ascii="Times New Roman" w:hAnsi="Times New Roman" w:cs="Times New Roman"/>
          <w:sz w:val="24"/>
          <w:szCs w:val="24"/>
        </w:rPr>
        <w:t xml:space="preserve">s based on the number of </w:t>
      </w:r>
      <w:r w:rsidR="00E92946" w:rsidRPr="0000351E">
        <w:rPr>
          <w:rFonts w:ascii="Times New Roman" w:hAnsi="Times New Roman" w:cs="Times New Roman"/>
          <w:sz w:val="24"/>
          <w:szCs w:val="24"/>
        </w:rPr>
        <w:t>input file</w:t>
      </w:r>
      <w:r w:rsidR="009B6048">
        <w:rPr>
          <w:rFonts w:ascii="Times New Roman" w:hAnsi="Times New Roman" w:cs="Times New Roman"/>
          <w:sz w:val="24"/>
          <w:szCs w:val="24"/>
        </w:rPr>
        <w:t>s</w:t>
      </w:r>
      <w:r w:rsidR="00E92946" w:rsidRPr="0000351E">
        <w:rPr>
          <w:rFonts w:ascii="Times New Roman" w:hAnsi="Times New Roman" w:cs="Times New Roman"/>
          <w:sz w:val="24"/>
          <w:szCs w:val="24"/>
        </w:rPr>
        <w:t xml:space="preserve">, </w:t>
      </w:r>
      <w:r w:rsidR="000824F9">
        <w:rPr>
          <w:rFonts w:ascii="Times New Roman" w:hAnsi="Times New Roman" w:cs="Times New Roman"/>
          <w:sz w:val="24"/>
          <w:szCs w:val="24"/>
        </w:rPr>
        <w:t>which creates</w:t>
      </w:r>
      <w:r w:rsidR="000824F9" w:rsidRPr="0000351E">
        <w:rPr>
          <w:rFonts w:ascii="Times New Roman" w:hAnsi="Times New Roman" w:cs="Times New Roman"/>
          <w:sz w:val="24"/>
          <w:szCs w:val="24"/>
        </w:rPr>
        <w:t xml:space="preserve"> </w:t>
      </w:r>
      <w:r w:rsidR="00E92946" w:rsidRPr="0000351E">
        <w:rPr>
          <w:rFonts w:ascii="Times New Roman" w:hAnsi="Times New Roman" w:cs="Times New Roman"/>
          <w:sz w:val="24"/>
          <w:szCs w:val="24"/>
        </w:rPr>
        <w:t>a great deal of overhead that slows execution</w:t>
      </w:r>
      <w:r w:rsidR="00CA09F1" w:rsidRPr="0000351E">
        <w:rPr>
          <w:rFonts w:ascii="Times New Roman" w:hAnsi="Times New Roman" w:cs="Times New Roman"/>
          <w:sz w:val="24"/>
          <w:szCs w:val="24"/>
        </w:rPr>
        <w:t xml:space="preserve"> when there are many inputs</w:t>
      </w:r>
      <w:r w:rsidR="00E92946" w:rsidRPr="0000351E">
        <w:rPr>
          <w:rFonts w:ascii="Times New Roman" w:hAnsi="Times New Roman" w:cs="Times New Roman"/>
          <w:sz w:val="24"/>
          <w:szCs w:val="24"/>
        </w:rPr>
        <w:t xml:space="preserve">. In </w:t>
      </w:r>
      <w:r w:rsidR="00CA09F1" w:rsidRPr="0000351E">
        <w:rPr>
          <w:rFonts w:ascii="Times New Roman" w:hAnsi="Times New Roman" w:cs="Times New Roman"/>
          <w:sz w:val="24"/>
          <w:szCs w:val="24"/>
        </w:rPr>
        <w:t xml:space="preserve">our preliminary tests, processing the un-merged files was dramatically slower and tended to cause the </w:t>
      </w:r>
      <w:proofErr w:type="spellStart"/>
      <w:r w:rsidR="00CA09F1" w:rsidRPr="0000351E">
        <w:rPr>
          <w:rFonts w:ascii="Times New Roman" w:hAnsi="Times New Roman" w:cs="Times New Roman"/>
          <w:sz w:val="24"/>
          <w:szCs w:val="24"/>
        </w:rPr>
        <w:t>DataNodes</w:t>
      </w:r>
      <w:proofErr w:type="spellEnd"/>
      <w:r w:rsidR="00CA09F1" w:rsidRPr="0000351E">
        <w:rPr>
          <w:rFonts w:ascii="Times New Roman" w:hAnsi="Times New Roman" w:cs="Times New Roman"/>
          <w:sz w:val="24"/>
          <w:szCs w:val="24"/>
        </w:rPr>
        <w:t xml:space="preserve"> to </w:t>
      </w:r>
      <w:r w:rsidR="00A61E77">
        <w:rPr>
          <w:rFonts w:ascii="Times New Roman" w:hAnsi="Times New Roman" w:cs="Times New Roman"/>
          <w:sz w:val="24"/>
          <w:szCs w:val="24"/>
        </w:rPr>
        <w:t xml:space="preserve">fail after </w:t>
      </w:r>
      <w:r w:rsidR="00CA09F1" w:rsidRPr="0000351E">
        <w:rPr>
          <w:rFonts w:ascii="Times New Roman" w:hAnsi="Times New Roman" w:cs="Times New Roman"/>
          <w:sz w:val="24"/>
          <w:szCs w:val="24"/>
        </w:rPr>
        <w:t>run</w:t>
      </w:r>
      <w:r w:rsidR="00A61E77">
        <w:rPr>
          <w:rFonts w:ascii="Times New Roman" w:hAnsi="Times New Roman" w:cs="Times New Roman"/>
          <w:sz w:val="24"/>
          <w:szCs w:val="24"/>
        </w:rPr>
        <w:t>ning</w:t>
      </w:r>
      <w:r w:rsidR="00CA09F1" w:rsidRPr="0000351E">
        <w:rPr>
          <w:rFonts w:ascii="Times New Roman" w:hAnsi="Times New Roman" w:cs="Times New Roman"/>
          <w:sz w:val="24"/>
          <w:szCs w:val="24"/>
        </w:rPr>
        <w:t xml:space="preserve"> out of memory.</w:t>
      </w:r>
    </w:p>
    <w:p w14:paraId="18DBDE8D" w14:textId="4B28071F" w:rsidR="00C74503" w:rsidRPr="0000351E" w:rsidRDefault="000E756B"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We performed final preprocessing as a </w:t>
      </w:r>
      <w:proofErr w:type="spellStart"/>
      <w:r w:rsidRPr="0000351E">
        <w:rPr>
          <w:rFonts w:ascii="Times New Roman" w:hAnsi="Times New Roman" w:cs="Times New Roman"/>
          <w:sz w:val="24"/>
          <w:szCs w:val="24"/>
        </w:rPr>
        <w:t>MapReduce</w:t>
      </w:r>
      <w:proofErr w:type="spellEnd"/>
      <w:r w:rsidRPr="0000351E">
        <w:rPr>
          <w:rFonts w:ascii="Times New Roman" w:hAnsi="Times New Roman" w:cs="Times New Roman"/>
          <w:sz w:val="24"/>
          <w:szCs w:val="24"/>
        </w:rPr>
        <w:t xml:space="preserve"> job (map only), using NLTK </w:t>
      </w:r>
      <w:r w:rsidR="009B6048">
        <w:rPr>
          <w:rFonts w:ascii="Times New Roman" w:hAnsi="Times New Roman" w:cs="Times New Roman"/>
          <w:sz w:val="24"/>
          <w:szCs w:val="24"/>
        </w:rPr>
        <w:t xml:space="preserve">for </w:t>
      </w:r>
      <w:r w:rsidRPr="0000351E">
        <w:rPr>
          <w:rFonts w:ascii="Times New Roman" w:hAnsi="Times New Roman" w:cs="Times New Roman"/>
          <w:sz w:val="24"/>
          <w:szCs w:val="24"/>
        </w:rPr>
        <w:t xml:space="preserve">tokenization, </w:t>
      </w:r>
      <w:proofErr w:type="spellStart"/>
      <w:r w:rsidRPr="0000351E">
        <w:rPr>
          <w:rFonts w:ascii="Times New Roman" w:hAnsi="Times New Roman" w:cs="Times New Roman"/>
          <w:sz w:val="24"/>
          <w:szCs w:val="24"/>
        </w:rPr>
        <w:t>stopword</w:t>
      </w:r>
      <w:proofErr w:type="spellEnd"/>
      <w:r w:rsidRPr="0000351E">
        <w:rPr>
          <w:rFonts w:ascii="Times New Roman" w:hAnsi="Times New Roman" w:cs="Times New Roman"/>
          <w:sz w:val="24"/>
          <w:szCs w:val="24"/>
        </w:rPr>
        <w:t xml:space="preserve"> removal, and stemming. This process </w:t>
      </w:r>
      <w:r w:rsidR="00C6516D" w:rsidRPr="0000351E">
        <w:rPr>
          <w:rFonts w:ascii="Times New Roman" w:hAnsi="Times New Roman" w:cs="Times New Roman"/>
          <w:sz w:val="24"/>
          <w:szCs w:val="24"/>
        </w:rPr>
        <w:t xml:space="preserve">prevented the LDA algorithm from taking common, insignificant words into account, increasing the chances of generating useful topics. Similarly, stemming reduced words to their root forms (e.g., ‘follow’ and ‘following’ are treated as the same word). These processes also decreased the vocabulary size, which improved </w:t>
      </w:r>
      <w:r w:rsidR="00C6516D" w:rsidRPr="0000351E">
        <w:rPr>
          <w:rFonts w:ascii="Times New Roman" w:hAnsi="Times New Roman" w:cs="Times New Roman"/>
          <w:sz w:val="24"/>
          <w:szCs w:val="24"/>
        </w:rPr>
        <w:lastRenderedPageBreak/>
        <w:t xml:space="preserve">the runtime of LDA. The clean data were written back to HDFS, with </w:t>
      </w:r>
      <w:r w:rsidR="00A61E77">
        <w:rPr>
          <w:rFonts w:ascii="Times New Roman" w:hAnsi="Times New Roman" w:cs="Times New Roman"/>
          <w:sz w:val="24"/>
          <w:szCs w:val="24"/>
        </w:rPr>
        <w:t xml:space="preserve">each </w:t>
      </w:r>
      <w:r w:rsidR="00C6516D" w:rsidRPr="0000351E">
        <w:rPr>
          <w:rFonts w:ascii="Times New Roman" w:hAnsi="Times New Roman" w:cs="Times New Roman"/>
          <w:sz w:val="24"/>
          <w:szCs w:val="24"/>
        </w:rPr>
        <w:t>file containing one email per line.</w:t>
      </w:r>
    </w:p>
    <w:p w14:paraId="0A15B025" w14:textId="5A24ED27" w:rsidR="00C6516D" w:rsidRPr="0000351E" w:rsidRDefault="00C6516D" w:rsidP="002B19E9">
      <w:pPr>
        <w:pStyle w:val="Normal1"/>
        <w:spacing w:line="480" w:lineRule="auto"/>
        <w:rPr>
          <w:rFonts w:ascii="Times New Roman" w:hAnsi="Times New Roman" w:cs="Times New Roman"/>
          <w:i/>
          <w:sz w:val="24"/>
          <w:szCs w:val="24"/>
        </w:rPr>
      </w:pPr>
      <w:r w:rsidRPr="0000351E">
        <w:rPr>
          <w:rFonts w:ascii="Times New Roman" w:hAnsi="Times New Roman" w:cs="Times New Roman"/>
          <w:i/>
          <w:sz w:val="24"/>
          <w:szCs w:val="24"/>
        </w:rPr>
        <w:t xml:space="preserve">4. Run LDA using Spark </w:t>
      </w:r>
      <w:proofErr w:type="spellStart"/>
      <w:r w:rsidRPr="0000351E">
        <w:rPr>
          <w:rFonts w:ascii="Times New Roman" w:hAnsi="Times New Roman" w:cs="Times New Roman"/>
          <w:i/>
          <w:sz w:val="24"/>
          <w:szCs w:val="24"/>
        </w:rPr>
        <w:t>MLLib</w:t>
      </w:r>
      <w:proofErr w:type="spellEnd"/>
    </w:p>
    <w:p w14:paraId="7D1340BF" w14:textId="165A0BD3" w:rsidR="00C6516D" w:rsidRPr="0000351E" w:rsidRDefault="00451C5E"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We chose Spark as our compute engine </w:t>
      </w:r>
      <w:r w:rsidR="00161F49" w:rsidRPr="0000351E">
        <w:rPr>
          <w:rFonts w:ascii="Times New Roman" w:hAnsi="Times New Roman" w:cs="Times New Roman"/>
          <w:sz w:val="24"/>
          <w:szCs w:val="24"/>
        </w:rPr>
        <w:t xml:space="preserve">because </w:t>
      </w:r>
      <w:proofErr w:type="spellStart"/>
      <w:r w:rsidR="00161F49" w:rsidRPr="0000351E">
        <w:rPr>
          <w:rFonts w:ascii="Times New Roman" w:hAnsi="Times New Roman" w:cs="Times New Roman"/>
          <w:sz w:val="24"/>
          <w:szCs w:val="24"/>
        </w:rPr>
        <w:t>MLLib</w:t>
      </w:r>
      <w:proofErr w:type="spellEnd"/>
      <w:r w:rsidR="00161F49" w:rsidRPr="0000351E">
        <w:rPr>
          <w:rFonts w:ascii="Times New Roman" w:hAnsi="Times New Roman" w:cs="Times New Roman"/>
          <w:sz w:val="24"/>
          <w:szCs w:val="24"/>
        </w:rPr>
        <w:t xml:space="preserve"> contains an implementation of LDA, and because Spark’s in-memory processing and parallelization options offered significant speed advantages over </w:t>
      </w:r>
      <w:proofErr w:type="spellStart"/>
      <w:r w:rsidR="00161F49" w:rsidRPr="0000351E">
        <w:rPr>
          <w:rFonts w:ascii="Times New Roman" w:hAnsi="Times New Roman" w:cs="Times New Roman"/>
          <w:sz w:val="24"/>
          <w:szCs w:val="24"/>
        </w:rPr>
        <w:t>Hadoop</w:t>
      </w:r>
      <w:proofErr w:type="spellEnd"/>
      <w:r w:rsidR="00161F49" w:rsidRPr="0000351E">
        <w:rPr>
          <w:rFonts w:ascii="Times New Roman" w:hAnsi="Times New Roman" w:cs="Times New Roman"/>
          <w:sz w:val="24"/>
          <w:szCs w:val="24"/>
        </w:rPr>
        <w:t>.</w:t>
      </w:r>
    </w:p>
    <w:p w14:paraId="45B88EC3" w14:textId="31A1A6FF" w:rsidR="0055391D" w:rsidRPr="0000351E" w:rsidRDefault="0055391D" w:rsidP="002B19E9">
      <w:pPr>
        <w:pStyle w:val="Normal1"/>
        <w:spacing w:line="480" w:lineRule="auto"/>
        <w:rPr>
          <w:rFonts w:ascii="Times New Roman" w:hAnsi="Times New Roman" w:cs="Times New Roman"/>
          <w:sz w:val="24"/>
          <w:szCs w:val="24"/>
        </w:rPr>
      </w:pPr>
      <w:proofErr w:type="gramStart"/>
      <w:r w:rsidRPr="0000351E">
        <w:rPr>
          <w:rFonts w:ascii="Times New Roman" w:hAnsi="Times New Roman" w:cs="Times New Roman"/>
          <w:sz w:val="24"/>
          <w:szCs w:val="24"/>
        </w:rPr>
        <w:t xml:space="preserve">Spark’s </w:t>
      </w:r>
      <w:proofErr w:type="spellStart"/>
      <w:r w:rsidRPr="0000351E">
        <w:rPr>
          <w:rFonts w:ascii="Times New Roman" w:hAnsi="Times New Roman" w:cs="Times New Roman"/>
          <w:sz w:val="24"/>
          <w:szCs w:val="24"/>
        </w:rPr>
        <w:t>MLLib</w:t>
      </w:r>
      <w:proofErr w:type="spellEnd"/>
      <w:r w:rsidRPr="0000351E">
        <w:rPr>
          <w:rFonts w:ascii="Times New Roman" w:hAnsi="Times New Roman" w:cs="Times New Roman"/>
          <w:sz w:val="24"/>
          <w:szCs w:val="24"/>
        </w:rPr>
        <w:t xml:space="preserve"> </w:t>
      </w:r>
      <w:r w:rsidR="006F273A">
        <w:rPr>
          <w:rFonts w:ascii="Times New Roman" w:hAnsi="Times New Roman" w:cs="Times New Roman"/>
          <w:sz w:val="24"/>
          <w:szCs w:val="24"/>
        </w:rPr>
        <w:t xml:space="preserve">made </w:t>
      </w:r>
      <w:r w:rsidRPr="0000351E">
        <w:rPr>
          <w:rFonts w:ascii="Times New Roman" w:hAnsi="Times New Roman" w:cs="Times New Roman"/>
          <w:sz w:val="24"/>
          <w:szCs w:val="24"/>
        </w:rPr>
        <w:t>running LDA straightforward.</w:t>
      </w:r>
      <w:proofErr w:type="gramEnd"/>
      <w:r w:rsidRPr="0000351E">
        <w:rPr>
          <w:rFonts w:ascii="Times New Roman" w:hAnsi="Times New Roman" w:cs="Times New Roman"/>
          <w:sz w:val="24"/>
          <w:szCs w:val="24"/>
        </w:rPr>
        <w:t xml:space="preserve"> The 151 </w:t>
      </w:r>
      <w:r w:rsidR="00A61E77">
        <w:rPr>
          <w:rFonts w:ascii="Times New Roman" w:hAnsi="Times New Roman" w:cs="Times New Roman"/>
          <w:sz w:val="24"/>
          <w:szCs w:val="24"/>
        </w:rPr>
        <w:t>input</w:t>
      </w:r>
      <w:r w:rsidRPr="0000351E">
        <w:rPr>
          <w:rFonts w:ascii="Times New Roman" w:hAnsi="Times New Roman" w:cs="Times New Roman"/>
          <w:sz w:val="24"/>
          <w:szCs w:val="24"/>
        </w:rPr>
        <w:t xml:space="preserve"> files </w:t>
      </w:r>
      <w:r w:rsidR="006F273A">
        <w:rPr>
          <w:rFonts w:ascii="Times New Roman" w:hAnsi="Times New Roman" w:cs="Times New Roman"/>
          <w:sz w:val="24"/>
          <w:szCs w:val="24"/>
        </w:rPr>
        <w:t>were</w:t>
      </w:r>
      <w:r w:rsidRPr="0000351E">
        <w:rPr>
          <w:rFonts w:ascii="Times New Roman" w:hAnsi="Times New Roman" w:cs="Times New Roman"/>
          <w:sz w:val="24"/>
          <w:szCs w:val="24"/>
        </w:rPr>
        <w:t xml:space="preserve"> read from HDFS into memory, and a flatMap operation separate</w:t>
      </w:r>
      <w:r w:rsidR="006F273A">
        <w:rPr>
          <w:rFonts w:ascii="Times New Roman" w:hAnsi="Times New Roman" w:cs="Times New Roman"/>
          <w:sz w:val="24"/>
          <w:szCs w:val="24"/>
        </w:rPr>
        <w:t>d</w:t>
      </w:r>
      <w:r w:rsidRPr="0000351E">
        <w:rPr>
          <w:rFonts w:ascii="Times New Roman" w:hAnsi="Times New Roman" w:cs="Times New Roman"/>
          <w:sz w:val="24"/>
          <w:szCs w:val="24"/>
        </w:rPr>
        <w:t xml:space="preserve"> the emails within Spark’s RDD data structure. Spark calculate</w:t>
      </w:r>
      <w:r w:rsidR="006F273A">
        <w:rPr>
          <w:rFonts w:ascii="Times New Roman" w:hAnsi="Times New Roman" w:cs="Times New Roman"/>
          <w:sz w:val="24"/>
          <w:szCs w:val="24"/>
        </w:rPr>
        <w:t>d</w:t>
      </w:r>
      <w:r w:rsidRPr="0000351E">
        <w:rPr>
          <w:rFonts w:ascii="Times New Roman" w:hAnsi="Times New Roman" w:cs="Times New Roman"/>
          <w:sz w:val="24"/>
          <w:szCs w:val="24"/>
        </w:rPr>
        <w:t xml:space="preserve"> word counts across all of the documents, remove</w:t>
      </w:r>
      <w:r w:rsidR="006F273A">
        <w:rPr>
          <w:rFonts w:ascii="Times New Roman" w:hAnsi="Times New Roman" w:cs="Times New Roman"/>
          <w:sz w:val="24"/>
          <w:szCs w:val="24"/>
        </w:rPr>
        <w:t>d</w:t>
      </w:r>
      <w:r w:rsidRPr="0000351E">
        <w:rPr>
          <w:rFonts w:ascii="Times New Roman" w:hAnsi="Times New Roman" w:cs="Times New Roman"/>
          <w:sz w:val="24"/>
          <w:szCs w:val="24"/>
        </w:rPr>
        <w:t xml:space="preserve"> the most common words, and then </w:t>
      </w:r>
      <w:r w:rsidR="006F273A">
        <w:rPr>
          <w:rFonts w:ascii="Times New Roman" w:hAnsi="Times New Roman" w:cs="Times New Roman"/>
          <w:sz w:val="24"/>
          <w:szCs w:val="24"/>
        </w:rPr>
        <w:t>ran</w:t>
      </w:r>
      <w:r w:rsidRPr="0000351E">
        <w:rPr>
          <w:rFonts w:ascii="Times New Roman" w:hAnsi="Times New Roman" w:cs="Times New Roman"/>
          <w:sz w:val="24"/>
          <w:szCs w:val="24"/>
        </w:rPr>
        <w:t xml:space="preserve"> LDA on the filtered document set. The resul</w:t>
      </w:r>
      <w:r w:rsidR="00A61E77">
        <w:rPr>
          <w:rFonts w:ascii="Times New Roman" w:hAnsi="Times New Roman" w:cs="Times New Roman"/>
          <w:sz w:val="24"/>
          <w:szCs w:val="24"/>
        </w:rPr>
        <w:t>ts of LDA—the topics and their 2</w:t>
      </w:r>
      <w:r w:rsidRPr="0000351E">
        <w:rPr>
          <w:rFonts w:ascii="Times New Roman" w:hAnsi="Times New Roman" w:cs="Times New Roman"/>
          <w:sz w:val="24"/>
          <w:szCs w:val="24"/>
        </w:rPr>
        <w:t>0 most strongly associated words—</w:t>
      </w:r>
      <w:r w:rsidR="00110714">
        <w:rPr>
          <w:rFonts w:ascii="Times New Roman" w:hAnsi="Times New Roman" w:cs="Times New Roman"/>
          <w:sz w:val="24"/>
          <w:szCs w:val="24"/>
        </w:rPr>
        <w:t>were</w:t>
      </w:r>
      <w:r w:rsidRPr="0000351E">
        <w:rPr>
          <w:rFonts w:ascii="Times New Roman" w:hAnsi="Times New Roman" w:cs="Times New Roman"/>
          <w:sz w:val="24"/>
          <w:szCs w:val="24"/>
        </w:rPr>
        <w:t xml:space="preserve"> written back to HDFS. We ran LDA with two separate </w:t>
      </w:r>
      <w:r w:rsidR="00A61E77" w:rsidRPr="0000351E">
        <w:rPr>
          <w:rFonts w:ascii="Times New Roman" w:hAnsi="Times New Roman" w:cs="Times New Roman"/>
          <w:sz w:val="24"/>
          <w:szCs w:val="24"/>
        </w:rPr>
        <w:t>document-weighting</w:t>
      </w:r>
      <w:r w:rsidRPr="0000351E">
        <w:rPr>
          <w:rFonts w:ascii="Times New Roman" w:hAnsi="Times New Roman" w:cs="Times New Roman"/>
          <w:sz w:val="24"/>
          <w:szCs w:val="24"/>
        </w:rPr>
        <w:t xml:space="preserve"> schemes</w:t>
      </w:r>
      <w:r w:rsidR="00141D1D">
        <w:rPr>
          <w:rFonts w:ascii="Times New Roman" w:hAnsi="Times New Roman" w:cs="Times New Roman"/>
          <w:sz w:val="24"/>
          <w:szCs w:val="24"/>
        </w:rPr>
        <w:t xml:space="preserve"> and specified a varying number of topics</w:t>
      </w:r>
      <w:r w:rsidR="000824F9">
        <w:rPr>
          <w:rFonts w:ascii="Times New Roman" w:hAnsi="Times New Roman" w:cs="Times New Roman"/>
          <w:sz w:val="24"/>
          <w:szCs w:val="24"/>
        </w:rPr>
        <w:t xml:space="preserve"> (</w:t>
      </w:r>
      <w:r w:rsidRPr="0000351E">
        <w:rPr>
          <w:rFonts w:ascii="Times New Roman" w:hAnsi="Times New Roman" w:cs="Times New Roman"/>
          <w:sz w:val="24"/>
          <w:szCs w:val="24"/>
        </w:rPr>
        <w:t xml:space="preserve">as described </w:t>
      </w:r>
      <w:r w:rsidR="00FD37B9">
        <w:rPr>
          <w:rFonts w:ascii="Times New Roman" w:hAnsi="Times New Roman" w:cs="Times New Roman"/>
          <w:sz w:val="24"/>
          <w:szCs w:val="24"/>
        </w:rPr>
        <w:t>later</w:t>
      </w:r>
      <w:r w:rsidR="000824F9">
        <w:rPr>
          <w:rFonts w:ascii="Times New Roman" w:hAnsi="Times New Roman" w:cs="Times New Roman"/>
          <w:sz w:val="24"/>
          <w:szCs w:val="24"/>
        </w:rPr>
        <w:t>)</w:t>
      </w:r>
      <w:r w:rsidRPr="0000351E">
        <w:rPr>
          <w:rFonts w:ascii="Times New Roman" w:hAnsi="Times New Roman" w:cs="Times New Roman"/>
          <w:sz w:val="24"/>
          <w:szCs w:val="24"/>
        </w:rPr>
        <w:t xml:space="preserve"> to observe the effects on the resultant topic models.</w:t>
      </w:r>
    </w:p>
    <w:p w14:paraId="65E16F76" w14:textId="3E1A2121" w:rsidR="0055391D" w:rsidRPr="0000351E" w:rsidRDefault="0055391D" w:rsidP="002B19E9">
      <w:pPr>
        <w:pStyle w:val="Normal1"/>
        <w:spacing w:line="480" w:lineRule="auto"/>
        <w:rPr>
          <w:rFonts w:ascii="Times New Roman" w:hAnsi="Times New Roman" w:cs="Times New Roman"/>
          <w:b/>
          <w:sz w:val="24"/>
          <w:szCs w:val="24"/>
        </w:rPr>
      </w:pPr>
      <w:r w:rsidRPr="0000351E">
        <w:rPr>
          <w:rFonts w:ascii="Times New Roman" w:hAnsi="Times New Roman" w:cs="Times New Roman"/>
          <w:b/>
          <w:sz w:val="24"/>
          <w:szCs w:val="24"/>
        </w:rPr>
        <w:t>Results</w:t>
      </w:r>
    </w:p>
    <w:p w14:paraId="147DEDD8" w14:textId="1C0A29BB" w:rsidR="0055391D" w:rsidRPr="0000351E" w:rsidRDefault="00CA09F1"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The </w:t>
      </w:r>
      <w:r w:rsidR="00A61E77" w:rsidRPr="0000351E">
        <w:rPr>
          <w:rFonts w:ascii="Times New Roman" w:hAnsi="Times New Roman" w:cs="Times New Roman"/>
          <w:sz w:val="24"/>
          <w:szCs w:val="24"/>
        </w:rPr>
        <w:t>topic-modeling</w:t>
      </w:r>
      <w:r w:rsidRPr="0000351E">
        <w:rPr>
          <w:rFonts w:ascii="Times New Roman" w:hAnsi="Times New Roman" w:cs="Times New Roman"/>
          <w:sz w:val="24"/>
          <w:szCs w:val="24"/>
        </w:rPr>
        <w:t xml:space="preserve"> pipeline </w:t>
      </w:r>
      <w:r w:rsidR="00A61E77">
        <w:rPr>
          <w:rFonts w:ascii="Times New Roman" w:hAnsi="Times New Roman" w:cs="Times New Roman"/>
          <w:sz w:val="24"/>
          <w:szCs w:val="24"/>
        </w:rPr>
        <w:t xml:space="preserve">run </w:t>
      </w:r>
      <w:r w:rsidR="000824F9" w:rsidRPr="0000351E">
        <w:rPr>
          <w:rFonts w:ascii="Times New Roman" w:hAnsi="Times New Roman" w:cs="Times New Roman"/>
          <w:sz w:val="24"/>
          <w:szCs w:val="24"/>
        </w:rPr>
        <w:t xml:space="preserve">successfully </w:t>
      </w:r>
      <w:r w:rsidR="00A61E77">
        <w:rPr>
          <w:rFonts w:ascii="Times New Roman" w:hAnsi="Times New Roman" w:cs="Times New Roman"/>
          <w:sz w:val="24"/>
          <w:szCs w:val="24"/>
        </w:rPr>
        <w:t xml:space="preserve">under Spark </w:t>
      </w:r>
      <w:r w:rsidRPr="0000351E">
        <w:rPr>
          <w:rFonts w:ascii="Times New Roman" w:hAnsi="Times New Roman" w:cs="Times New Roman"/>
          <w:sz w:val="24"/>
          <w:szCs w:val="24"/>
        </w:rPr>
        <w:t xml:space="preserve">processed all emails and provided a list of 20 topics </w:t>
      </w:r>
      <w:r w:rsidR="00847DA1" w:rsidRPr="0000351E">
        <w:rPr>
          <w:rFonts w:ascii="Times New Roman" w:hAnsi="Times New Roman" w:cs="Times New Roman"/>
          <w:sz w:val="24"/>
          <w:szCs w:val="24"/>
        </w:rPr>
        <w:t>in</w:t>
      </w:r>
      <w:r w:rsidRPr="0000351E">
        <w:rPr>
          <w:rFonts w:ascii="Times New Roman" w:hAnsi="Times New Roman" w:cs="Times New Roman"/>
          <w:sz w:val="24"/>
          <w:szCs w:val="24"/>
        </w:rPr>
        <w:t xml:space="preserve"> approximately </w:t>
      </w:r>
      <w:r w:rsidR="00F4396D" w:rsidRPr="0000351E">
        <w:rPr>
          <w:rFonts w:ascii="Times New Roman" w:hAnsi="Times New Roman" w:cs="Times New Roman"/>
          <w:sz w:val="24"/>
          <w:szCs w:val="24"/>
        </w:rPr>
        <w:t>two</w:t>
      </w:r>
      <w:r w:rsidR="00847DA1" w:rsidRPr="0000351E">
        <w:rPr>
          <w:rFonts w:ascii="Times New Roman" w:hAnsi="Times New Roman" w:cs="Times New Roman"/>
          <w:sz w:val="24"/>
          <w:szCs w:val="24"/>
        </w:rPr>
        <w:t xml:space="preserve"> </w:t>
      </w:r>
      <w:r w:rsidRPr="0000351E">
        <w:rPr>
          <w:rFonts w:ascii="Times New Roman" w:hAnsi="Times New Roman" w:cs="Times New Roman"/>
          <w:sz w:val="24"/>
          <w:szCs w:val="24"/>
        </w:rPr>
        <w:t>hours</w:t>
      </w:r>
      <w:r w:rsidR="000824F9">
        <w:rPr>
          <w:rFonts w:ascii="Times New Roman" w:hAnsi="Times New Roman" w:cs="Times New Roman"/>
          <w:sz w:val="24"/>
          <w:szCs w:val="24"/>
        </w:rPr>
        <w:t>.</w:t>
      </w:r>
      <w:r w:rsidR="00A61E77">
        <w:rPr>
          <w:rFonts w:ascii="Times New Roman" w:hAnsi="Times New Roman" w:cs="Times New Roman"/>
          <w:sz w:val="24"/>
          <w:szCs w:val="24"/>
        </w:rPr>
        <w:t xml:space="preserve"> (</w:t>
      </w:r>
      <w:r w:rsidR="000824F9">
        <w:rPr>
          <w:rFonts w:ascii="Times New Roman" w:hAnsi="Times New Roman" w:cs="Times New Roman"/>
          <w:sz w:val="24"/>
          <w:szCs w:val="24"/>
        </w:rPr>
        <w:t xml:space="preserve">Preprocessing </w:t>
      </w:r>
      <w:r w:rsidR="00A61E77">
        <w:rPr>
          <w:rFonts w:ascii="Times New Roman" w:hAnsi="Times New Roman" w:cs="Times New Roman"/>
          <w:sz w:val="24"/>
          <w:szCs w:val="24"/>
        </w:rPr>
        <w:t>was slightly longer</w:t>
      </w:r>
      <w:r w:rsidR="000824F9">
        <w:rPr>
          <w:rFonts w:ascii="Times New Roman" w:hAnsi="Times New Roman" w:cs="Times New Roman"/>
          <w:sz w:val="24"/>
          <w:szCs w:val="24"/>
        </w:rPr>
        <w:t>.</w:t>
      </w:r>
      <w:r w:rsidR="00A61E77">
        <w:rPr>
          <w:rFonts w:ascii="Times New Roman" w:hAnsi="Times New Roman" w:cs="Times New Roman"/>
          <w:sz w:val="24"/>
          <w:szCs w:val="24"/>
        </w:rPr>
        <w:t>)</w:t>
      </w:r>
      <w:r w:rsidRPr="0000351E">
        <w:rPr>
          <w:rFonts w:ascii="Times New Roman" w:hAnsi="Times New Roman" w:cs="Times New Roman"/>
          <w:sz w:val="24"/>
          <w:szCs w:val="24"/>
        </w:rPr>
        <w:t xml:space="preserve"> Each topic comprised a list of 20 words, along with the log-likelihood score of the word occurring in a document with the given topic. </w:t>
      </w:r>
      <w:r w:rsidR="00847DA1" w:rsidRPr="0000351E">
        <w:rPr>
          <w:rFonts w:ascii="Times New Roman" w:hAnsi="Times New Roman" w:cs="Times New Roman"/>
          <w:sz w:val="24"/>
          <w:szCs w:val="24"/>
        </w:rPr>
        <w:t xml:space="preserve">We judged </w:t>
      </w:r>
      <w:r w:rsidR="00080386" w:rsidRPr="0000351E">
        <w:rPr>
          <w:rFonts w:ascii="Times New Roman" w:hAnsi="Times New Roman" w:cs="Times New Roman"/>
          <w:sz w:val="24"/>
          <w:szCs w:val="24"/>
        </w:rPr>
        <w:t>seven</w:t>
      </w:r>
      <w:r w:rsidR="00847DA1" w:rsidRPr="0000351E">
        <w:rPr>
          <w:rFonts w:ascii="Times New Roman" w:hAnsi="Times New Roman" w:cs="Times New Roman"/>
          <w:sz w:val="24"/>
          <w:szCs w:val="24"/>
        </w:rPr>
        <w:t xml:space="preserve"> of the topics as </w:t>
      </w:r>
      <w:r w:rsidR="00A61E77">
        <w:rPr>
          <w:rFonts w:ascii="Times New Roman" w:hAnsi="Times New Roman" w:cs="Times New Roman"/>
          <w:sz w:val="24"/>
          <w:szCs w:val="24"/>
        </w:rPr>
        <w:t>relevant</w:t>
      </w:r>
      <w:r w:rsidR="00847DA1" w:rsidRPr="0000351E">
        <w:rPr>
          <w:rFonts w:ascii="Times New Roman" w:hAnsi="Times New Roman" w:cs="Times New Roman"/>
          <w:sz w:val="24"/>
          <w:szCs w:val="24"/>
        </w:rPr>
        <w:t xml:space="preserve"> to </w:t>
      </w:r>
      <w:r w:rsidR="000824F9">
        <w:rPr>
          <w:rFonts w:ascii="Times New Roman" w:hAnsi="Times New Roman" w:cs="Times New Roman"/>
          <w:sz w:val="24"/>
          <w:szCs w:val="24"/>
        </w:rPr>
        <w:t>the</w:t>
      </w:r>
      <w:r w:rsidR="000824F9" w:rsidRPr="0000351E">
        <w:rPr>
          <w:rFonts w:ascii="Times New Roman" w:hAnsi="Times New Roman" w:cs="Times New Roman"/>
          <w:sz w:val="24"/>
          <w:szCs w:val="24"/>
        </w:rPr>
        <w:t xml:space="preserve"> </w:t>
      </w:r>
      <w:r w:rsidR="00847DA1" w:rsidRPr="0000351E">
        <w:rPr>
          <w:rFonts w:ascii="Times New Roman" w:hAnsi="Times New Roman" w:cs="Times New Roman"/>
          <w:sz w:val="24"/>
          <w:szCs w:val="24"/>
        </w:rPr>
        <w:t xml:space="preserve">investigation </w:t>
      </w:r>
      <w:r w:rsidR="000824F9">
        <w:rPr>
          <w:rFonts w:ascii="Times New Roman" w:hAnsi="Times New Roman" w:cs="Times New Roman"/>
          <w:sz w:val="24"/>
          <w:szCs w:val="24"/>
        </w:rPr>
        <w:t xml:space="preserve">of </w:t>
      </w:r>
      <w:r w:rsidR="00847DA1" w:rsidRPr="0000351E">
        <w:rPr>
          <w:rFonts w:ascii="Times New Roman" w:hAnsi="Times New Roman" w:cs="Times New Roman"/>
          <w:sz w:val="24"/>
          <w:szCs w:val="24"/>
        </w:rPr>
        <w:t>Enron, whereas the remaining 1</w:t>
      </w:r>
      <w:r w:rsidR="00080386" w:rsidRPr="0000351E">
        <w:rPr>
          <w:rFonts w:ascii="Times New Roman" w:hAnsi="Times New Roman" w:cs="Times New Roman"/>
          <w:sz w:val="24"/>
          <w:szCs w:val="24"/>
        </w:rPr>
        <w:t>3</w:t>
      </w:r>
      <w:r w:rsidR="00847DA1" w:rsidRPr="0000351E">
        <w:rPr>
          <w:rFonts w:ascii="Times New Roman" w:hAnsi="Times New Roman" w:cs="Times New Roman"/>
          <w:sz w:val="24"/>
          <w:szCs w:val="24"/>
        </w:rPr>
        <w:t xml:space="preserve"> varied from slightly useful to irrelevant. The LDA algorithm </w:t>
      </w:r>
      <w:r w:rsidR="0002432F" w:rsidRPr="0000351E">
        <w:rPr>
          <w:rFonts w:ascii="Times New Roman" w:hAnsi="Times New Roman" w:cs="Times New Roman"/>
          <w:sz w:val="24"/>
          <w:szCs w:val="24"/>
        </w:rPr>
        <w:t xml:space="preserve">did </w:t>
      </w:r>
      <w:r w:rsidR="00847DA1" w:rsidRPr="0000351E">
        <w:rPr>
          <w:rFonts w:ascii="Times New Roman" w:hAnsi="Times New Roman" w:cs="Times New Roman"/>
          <w:sz w:val="24"/>
          <w:szCs w:val="24"/>
        </w:rPr>
        <w:t>not name the topics</w:t>
      </w:r>
      <w:r w:rsidR="0002432F" w:rsidRPr="0000351E">
        <w:rPr>
          <w:rFonts w:ascii="Times New Roman" w:hAnsi="Times New Roman" w:cs="Times New Roman"/>
          <w:sz w:val="24"/>
          <w:szCs w:val="24"/>
        </w:rPr>
        <w:t xml:space="preserve"> (they were simply lists of words) so we gave each one a name based on its contents, as is customary when discussing topic modeler output. </w:t>
      </w:r>
      <w:r w:rsidR="00250EFE">
        <w:rPr>
          <w:rFonts w:ascii="Times New Roman" w:hAnsi="Times New Roman" w:cs="Times New Roman"/>
          <w:sz w:val="24"/>
          <w:szCs w:val="24"/>
        </w:rPr>
        <w:t>T</w:t>
      </w:r>
      <w:r w:rsidR="0002432F" w:rsidRPr="0000351E">
        <w:rPr>
          <w:rFonts w:ascii="Times New Roman" w:hAnsi="Times New Roman" w:cs="Times New Roman"/>
          <w:sz w:val="24"/>
          <w:szCs w:val="24"/>
        </w:rPr>
        <w:t xml:space="preserve">able </w:t>
      </w:r>
      <w:r w:rsidR="00250EFE">
        <w:rPr>
          <w:rFonts w:ascii="Times New Roman" w:hAnsi="Times New Roman" w:cs="Times New Roman"/>
          <w:sz w:val="24"/>
          <w:szCs w:val="24"/>
        </w:rPr>
        <w:t xml:space="preserve">2 </w:t>
      </w:r>
      <w:r w:rsidR="0002432F" w:rsidRPr="0000351E">
        <w:rPr>
          <w:rFonts w:ascii="Times New Roman" w:hAnsi="Times New Roman" w:cs="Times New Roman"/>
          <w:sz w:val="24"/>
          <w:szCs w:val="24"/>
        </w:rPr>
        <w:t xml:space="preserve">summarizes the 20 </w:t>
      </w:r>
      <w:r w:rsidR="0002432F" w:rsidRPr="0000351E">
        <w:rPr>
          <w:rFonts w:ascii="Times New Roman" w:hAnsi="Times New Roman" w:cs="Times New Roman"/>
          <w:sz w:val="24"/>
          <w:szCs w:val="24"/>
        </w:rPr>
        <w:lastRenderedPageBreak/>
        <w:t xml:space="preserve">topics produced by the model, and the subsequent tables provide the </w:t>
      </w:r>
      <w:r w:rsidR="00A61E77">
        <w:rPr>
          <w:rFonts w:ascii="Times New Roman" w:hAnsi="Times New Roman" w:cs="Times New Roman"/>
          <w:sz w:val="24"/>
          <w:szCs w:val="24"/>
        </w:rPr>
        <w:t>word lists</w:t>
      </w:r>
      <w:r w:rsidR="0002432F" w:rsidRPr="0000351E">
        <w:rPr>
          <w:rFonts w:ascii="Times New Roman" w:hAnsi="Times New Roman" w:cs="Times New Roman"/>
          <w:sz w:val="24"/>
          <w:szCs w:val="24"/>
        </w:rPr>
        <w:t xml:space="preserve"> for five </w:t>
      </w:r>
      <w:r w:rsidR="00A61E77">
        <w:rPr>
          <w:rFonts w:ascii="Times New Roman" w:hAnsi="Times New Roman" w:cs="Times New Roman"/>
          <w:sz w:val="24"/>
          <w:szCs w:val="24"/>
        </w:rPr>
        <w:t>relevant</w:t>
      </w:r>
      <w:r w:rsidR="0002432F" w:rsidRPr="0000351E">
        <w:rPr>
          <w:rFonts w:ascii="Times New Roman" w:hAnsi="Times New Roman" w:cs="Times New Roman"/>
          <w:sz w:val="24"/>
          <w:szCs w:val="24"/>
        </w:rPr>
        <w:t xml:space="preserve"> and five </w:t>
      </w:r>
      <w:r w:rsidR="00A61E77">
        <w:rPr>
          <w:rFonts w:ascii="Times New Roman" w:hAnsi="Times New Roman" w:cs="Times New Roman"/>
          <w:sz w:val="24"/>
          <w:szCs w:val="24"/>
        </w:rPr>
        <w:t xml:space="preserve">irrelevant </w:t>
      </w:r>
      <w:r w:rsidR="0002432F" w:rsidRPr="0000351E">
        <w:rPr>
          <w:rFonts w:ascii="Times New Roman" w:hAnsi="Times New Roman" w:cs="Times New Roman"/>
          <w:sz w:val="24"/>
          <w:szCs w:val="24"/>
        </w:rPr>
        <w:t>topics.</w:t>
      </w:r>
    </w:p>
    <w:p w14:paraId="03909503" w14:textId="77777777" w:rsidR="001D577B" w:rsidRDefault="001D577B" w:rsidP="002B19E9">
      <w:pPr>
        <w:pStyle w:val="Normal1"/>
        <w:spacing w:after="0" w:line="480" w:lineRule="auto"/>
        <w:jc w:val="center"/>
        <w:rPr>
          <w:rFonts w:ascii="Times New Roman" w:hAnsi="Times New Roman" w:cs="Times New Roman"/>
          <w:i/>
          <w:sz w:val="24"/>
          <w:szCs w:val="24"/>
        </w:rPr>
      </w:pPr>
    </w:p>
    <w:p w14:paraId="5CB1362E" w14:textId="77777777" w:rsidR="001D577B" w:rsidRDefault="001D577B" w:rsidP="002B19E9">
      <w:pPr>
        <w:pStyle w:val="Normal1"/>
        <w:spacing w:after="0" w:line="480" w:lineRule="auto"/>
        <w:jc w:val="center"/>
        <w:rPr>
          <w:rFonts w:ascii="Times New Roman" w:hAnsi="Times New Roman" w:cs="Times New Roman"/>
          <w:i/>
          <w:sz w:val="24"/>
          <w:szCs w:val="24"/>
        </w:rPr>
      </w:pPr>
    </w:p>
    <w:p w14:paraId="556F2220" w14:textId="21C28CE9" w:rsidR="0002432F" w:rsidRPr="00034353" w:rsidRDefault="0002432F" w:rsidP="002B19E9">
      <w:pPr>
        <w:pStyle w:val="Normal1"/>
        <w:spacing w:after="0" w:line="480" w:lineRule="auto"/>
        <w:jc w:val="center"/>
        <w:rPr>
          <w:rFonts w:ascii="Times New Roman" w:hAnsi="Times New Roman" w:cs="Times New Roman"/>
          <w:i/>
          <w:sz w:val="24"/>
          <w:szCs w:val="24"/>
        </w:rPr>
      </w:pPr>
      <w:r w:rsidRPr="00034353">
        <w:rPr>
          <w:rFonts w:ascii="Times New Roman" w:hAnsi="Times New Roman" w:cs="Times New Roman"/>
          <w:i/>
          <w:sz w:val="24"/>
          <w:szCs w:val="24"/>
        </w:rPr>
        <w:t>Table 2: Summary of Generated Topics (</w:t>
      </w:r>
      <w:r w:rsidR="005F31F0" w:rsidRPr="00034353">
        <w:rPr>
          <w:rFonts w:ascii="Times New Roman" w:hAnsi="Times New Roman" w:cs="Times New Roman"/>
          <w:i/>
          <w:sz w:val="24"/>
          <w:szCs w:val="24"/>
        </w:rPr>
        <w:t>High-Relevance</w:t>
      </w:r>
      <w:r w:rsidRPr="00034353">
        <w:rPr>
          <w:rFonts w:ascii="Times New Roman" w:hAnsi="Times New Roman" w:cs="Times New Roman"/>
          <w:i/>
          <w:sz w:val="24"/>
          <w:szCs w:val="24"/>
        </w:rPr>
        <w:t xml:space="preserve"> Topics in </w:t>
      </w:r>
      <w:r w:rsidR="00080386" w:rsidRPr="00034353">
        <w:rPr>
          <w:rFonts w:ascii="Times New Roman" w:hAnsi="Times New Roman" w:cs="Times New Roman"/>
          <w:b/>
          <w:i/>
          <w:sz w:val="24"/>
          <w:szCs w:val="24"/>
        </w:rPr>
        <w:t>Bold</w:t>
      </w:r>
      <w:r w:rsidRPr="00034353">
        <w:rPr>
          <w:rFonts w:ascii="Times New Roman" w:hAnsi="Times New Roman" w:cs="Times New Roman"/>
          <w:i/>
          <w:sz w:val="24"/>
          <w:szCs w:val="24"/>
        </w:rPr>
        <w:t>)</w:t>
      </w:r>
    </w:p>
    <w:tbl>
      <w:tblPr>
        <w:tblStyle w:val="a"/>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3F3F3"/>
        <w:tblLayout w:type="fixed"/>
        <w:tblLook w:val="0600" w:firstRow="0" w:lastRow="0" w:firstColumn="0" w:lastColumn="0" w:noHBand="1" w:noVBand="1"/>
      </w:tblPr>
      <w:tblGrid>
        <w:gridCol w:w="1230"/>
        <w:gridCol w:w="1890"/>
        <w:gridCol w:w="1440"/>
        <w:gridCol w:w="2070"/>
        <w:gridCol w:w="2130"/>
      </w:tblGrid>
      <w:tr w:rsidR="004B1FC0" w:rsidRPr="0000351E" w14:paraId="1A3364FC" w14:textId="77777777" w:rsidTr="00595D84">
        <w:trPr>
          <w:trHeight w:val="28"/>
          <w:jc w:val="center"/>
        </w:trPr>
        <w:tc>
          <w:tcPr>
            <w:tcW w:w="1230" w:type="dxa"/>
            <w:shd w:val="clear" w:color="auto" w:fill="E6E6E6"/>
            <w:tcMar>
              <w:top w:w="100" w:type="dxa"/>
              <w:left w:w="100" w:type="dxa"/>
              <w:bottom w:w="100" w:type="dxa"/>
              <w:right w:w="100" w:type="dxa"/>
            </w:tcMar>
          </w:tcPr>
          <w:p w14:paraId="237D16D8" w14:textId="4DD32F8F" w:rsidR="0002432F" w:rsidRPr="0000351E" w:rsidRDefault="0002432F" w:rsidP="00A90417">
            <w:pPr>
              <w:pStyle w:val="Normal1"/>
              <w:widowControl w:val="0"/>
              <w:spacing w:after="0" w:line="240" w:lineRule="auto"/>
              <w:rPr>
                <w:rFonts w:ascii="Times New Roman" w:hAnsi="Times New Roman" w:cs="Times New Roman"/>
                <w:b/>
                <w:sz w:val="24"/>
                <w:szCs w:val="24"/>
              </w:rPr>
            </w:pPr>
            <w:r w:rsidRPr="0000351E">
              <w:rPr>
                <w:rFonts w:ascii="Times New Roman" w:hAnsi="Times New Roman" w:cs="Times New Roman"/>
                <w:b/>
                <w:sz w:val="24"/>
                <w:szCs w:val="24"/>
              </w:rPr>
              <w:t>Structure</w:t>
            </w:r>
          </w:p>
        </w:tc>
        <w:tc>
          <w:tcPr>
            <w:tcW w:w="1890" w:type="dxa"/>
            <w:shd w:val="clear" w:color="auto" w:fill="F3F3F3"/>
            <w:tcMar>
              <w:top w:w="100" w:type="dxa"/>
              <w:left w:w="100" w:type="dxa"/>
              <w:bottom w:w="100" w:type="dxa"/>
              <w:right w:w="100" w:type="dxa"/>
            </w:tcMar>
          </w:tcPr>
          <w:p w14:paraId="10E2218E" w14:textId="6C93BCA7"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Discussion</w:t>
            </w:r>
          </w:p>
        </w:tc>
        <w:tc>
          <w:tcPr>
            <w:tcW w:w="1440" w:type="dxa"/>
            <w:shd w:val="clear" w:color="auto" w:fill="F3F3F3"/>
            <w:tcMar>
              <w:top w:w="100" w:type="dxa"/>
              <w:left w:w="100" w:type="dxa"/>
              <w:bottom w:w="100" w:type="dxa"/>
              <w:right w:w="100" w:type="dxa"/>
            </w:tcMar>
          </w:tcPr>
          <w:p w14:paraId="4E2E0A32" w14:textId="4CF6160B"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Legal Terms</w:t>
            </w:r>
          </w:p>
        </w:tc>
        <w:tc>
          <w:tcPr>
            <w:tcW w:w="2070" w:type="dxa"/>
            <w:shd w:val="clear" w:color="auto" w:fill="F3F3F3"/>
            <w:tcMar>
              <w:top w:w="100" w:type="dxa"/>
              <w:left w:w="100" w:type="dxa"/>
              <w:bottom w:w="100" w:type="dxa"/>
              <w:right w:w="100" w:type="dxa"/>
            </w:tcMar>
          </w:tcPr>
          <w:p w14:paraId="5749F030" w14:textId="6B43397F"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Names</w:t>
            </w:r>
          </w:p>
        </w:tc>
        <w:tc>
          <w:tcPr>
            <w:tcW w:w="2130" w:type="dxa"/>
            <w:tcBorders>
              <w:bottom w:val="single" w:sz="8" w:space="0" w:color="000000"/>
            </w:tcBorders>
            <w:shd w:val="clear" w:color="auto" w:fill="E6E6E6"/>
            <w:tcMar>
              <w:top w:w="100" w:type="dxa"/>
              <w:left w:w="100" w:type="dxa"/>
              <w:bottom w:w="100" w:type="dxa"/>
              <w:right w:w="100" w:type="dxa"/>
            </w:tcMar>
          </w:tcPr>
          <w:p w14:paraId="4A903AFA" w14:textId="42B7C13E" w:rsidR="0002432F" w:rsidRPr="0000351E" w:rsidRDefault="0002432F" w:rsidP="00A90417">
            <w:pPr>
              <w:pStyle w:val="Normal1"/>
              <w:widowControl w:val="0"/>
              <w:spacing w:after="0" w:line="240" w:lineRule="auto"/>
              <w:rPr>
                <w:rFonts w:ascii="Times New Roman" w:hAnsi="Times New Roman" w:cs="Times New Roman"/>
                <w:b/>
                <w:sz w:val="24"/>
                <w:szCs w:val="24"/>
              </w:rPr>
            </w:pPr>
            <w:r w:rsidRPr="0000351E">
              <w:rPr>
                <w:rFonts w:ascii="Times New Roman" w:hAnsi="Times New Roman" w:cs="Times New Roman"/>
                <w:b/>
                <w:sz w:val="24"/>
                <w:szCs w:val="24"/>
              </w:rPr>
              <w:t>Investing</w:t>
            </w:r>
          </w:p>
        </w:tc>
      </w:tr>
      <w:tr w:rsidR="004B1FC0" w:rsidRPr="0000351E" w14:paraId="50513F8A" w14:textId="77777777" w:rsidTr="00595D84">
        <w:trPr>
          <w:trHeight w:val="28"/>
          <w:jc w:val="center"/>
        </w:trPr>
        <w:tc>
          <w:tcPr>
            <w:tcW w:w="1230" w:type="dxa"/>
            <w:shd w:val="clear" w:color="auto" w:fill="F3F3F3"/>
            <w:tcMar>
              <w:top w:w="100" w:type="dxa"/>
              <w:left w:w="100" w:type="dxa"/>
              <w:bottom w:w="100" w:type="dxa"/>
              <w:right w:w="100" w:type="dxa"/>
            </w:tcMar>
          </w:tcPr>
          <w:p w14:paraId="40B5DB0F" w14:textId="0D01B64D"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Names 2</w:t>
            </w:r>
          </w:p>
        </w:tc>
        <w:tc>
          <w:tcPr>
            <w:tcW w:w="1890" w:type="dxa"/>
            <w:tcBorders>
              <w:bottom w:val="single" w:sz="8" w:space="0" w:color="000000"/>
            </w:tcBorders>
            <w:shd w:val="clear" w:color="auto" w:fill="F3F3F3"/>
            <w:tcMar>
              <w:top w:w="100" w:type="dxa"/>
              <w:left w:w="100" w:type="dxa"/>
              <w:bottom w:w="100" w:type="dxa"/>
              <w:right w:w="100" w:type="dxa"/>
            </w:tcMar>
          </w:tcPr>
          <w:p w14:paraId="1BA19B2E" w14:textId="048B1F3F"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Communications</w:t>
            </w:r>
          </w:p>
        </w:tc>
        <w:tc>
          <w:tcPr>
            <w:tcW w:w="1440" w:type="dxa"/>
            <w:shd w:val="clear" w:color="auto" w:fill="F3F3F3"/>
            <w:tcMar>
              <w:top w:w="100" w:type="dxa"/>
              <w:left w:w="100" w:type="dxa"/>
              <w:bottom w:w="100" w:type="dxa"/>
              <w:right w:w="100" w:type="dxa"/>
            </w:tcMar>
          </w:tcPr>
          <w:p w14:paraId="21CAE730" w14:textId="5F90DF9D"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Recreation</w:t>
            </w:r>
          </w:p>
        </w:tc>
        <w:tc>
          <w:tcPr>
            <w:tcW w:w="2070" w:type="dxa"/>
            <w:tcBorders>
              <w:bottom w:val="single" w:sz="8" w:space="0" w:color="000000"/>
            </w:tcBorders>
            <w:shd w:val="clear" w:color="auto" w:fill="F3F3F3"/>
            <w:tcMar>
              <w:top w:w="100" w:type="dxa"/>
              <w:left w:w="100" w:type="dxa"/>
              <w:bottom w:w="100" w:type="dxa"/>
              <w:right w:w="100" w:type="dxa"/>
            </w:tcMar>
          </w:tcPr>
          <w:p w14:paraId="0013EE1D" w14:textId="3C1B7924"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Conversation</w:t>
            </w:r>
          </w:p>
        </w:tc>
        <w:tc>
          <w:tcPr>
            <w:tcW w:w="2130" w:type="dxa"/>
            <w:shd w:val="clear" w:color="auto" w:fill="E6E6E6"/>
            <w:tcMar>
              <w:top w:w="100" w:type="dxa"/>
              <w:left w:w="100" w:type="dxa"/>
              <w:bottom w:w="100" w:type="dxa"/>
              <w:right w:w="100" w:type="dxa"/>
            </w:tcMar>
          </w:tcPr>
          <w:p w14:paraId="17A28190" w14:textId="4D8FBFB9" w:rsidR="0002432F" w:rsidRPr="0000351E" w:rsidRDefault="0002432F" w:rsidP="00A90417">
            <w:pPr>
              <w:pStyle w:val="Normal1"/>
              <w:widowControl w:val="0"/>
              <w:spacing w:after="0" w:line="240" w:lineRule="auto"/>
              <w:rPr>
                <w:rFonts w:ascii="Times New Roman" w:hAnsi="Times New Roman" w:cs="Times New Roman"/>
                <w:b/>
                <w:sz w:val="24"/>
                <w:szCs w:val="24"/>
              </w:rPr>
            </w:pPr>
            <w:r w:rsidRPr="0000351E">
              <w:rPr>
                <w:rFonts w:ascii="Times New Roman" w:hAnsi="Times New Roman" w:cs="Times New Roman"/>
                <w:b/>
                <w:sz w:val="24"/>
                <w:szCs w:val="24"/>
              </w:rPr>
              <w:t>Regulations</w:t>
            </w:r>
          </w:p>
        </w:tc>
      </w:tr>
      <w:tr w:rsidR="004B1FC0" w:rsidRPr="0000351E" w14:paraId="103776C1" w14:textId="77777777" w:rsidTr="00595D84">
        <w:trPr>
          <w:jc w:val="center"/>
        </w:trPr>
        <w:tc>
          <w:tcPr>
            <w:tcW w:w="1230" w:type="dxa"/>
            <w:shd w:val="clear" w:color="auto" w:fill="F3F3F3"/>
            <w:tcMar>
              <w:top w:w="100" w:type="dxa"/>
              <w:left w:w="100" w:type="dxa"/>
              <w:bottom w:w="100" w:type="dxa"/>
              <w:right w:w="100" w:type="dxa"/>
            </w:tcMar>
          </w:tcPr>
          <w:p w14:paraId="57FF6A8A" w14:textId="15BB5083"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Names 3</w:t>
            </w:r>
          </w:p>
        </w:tc>
        <w:tc>
          <w:tcPr>
            <w:tcW w:w="1890" w:type="dxa"/>
            <w:tcBorders>
              <w:bottom w:val="single" w:sz="8" w:space="0" w:color="000000"/>
            </w:tcBorders>
            <w:shd w:val="clear" w:color="auto" w:fill="E6E6E6"/>
            <w:tcMar>
              <w:top w:w="100" w:type="dxa"/>
              <w:left w:w="100" w:type="dxa"/>
              <w:bottom w:w="100" w:type="dxa"/>
              <w:right w:w="100" w:type="dxa"/>
            </w:tcMar>
          </w:tcPr>
          <w:p w14:paraId="7CA71CDA" w14:textId="432236E9" w:rsidR="0002432F" w:rsidRPr="0000351E" w:rsidRDefault="00E95031" w:rsidP="00A90417">
            <w:pPr>
              <w:pStyle w:val="Normal1"/>
              <w:widowControl w:val="0"/>
              <w:spacing w:after="0" w:line="240" w:lineRule="auto"/>
              <w:rPr>
                <w:rFonts w:ascii="Times New Roman" w:hAnsi="Times New Roman" w:cs="Times New Roman"/>
                <w:b/>
                <w:sz w:val="24"/>
                <w:szCs w:val="24"/>
              </w:rPr>
            </w:pPr>
            <w:r w:rsidRPr="0000351E">
              <w:rPr>
                <w:rFonts w:ascii="Times New Roman" w:hAnsi="Times New Roman" w:cs="Times New Roman"/>
                <w:b/>
                <w:sz w:val="24"/>
                <w:szCs w:val="24"/>
              </w:rPr>
              <w:t>R&amp;D</w:t>
            </w:r>
          </w:p>
        </w:tc>
        <w:tc>
          <w:tcPr>
            <w:tcW w:w="1440" w:type="dxa"/>
            <w:shd w:val="clear" w:color="auto" w:fill="F3F3F3"/>
            <w:tcMar>
              <w:top w:w="100" w:type="dxa"/>
              <w:left w:w="100" w:type="dxa"/>
              <w:bottom w:w="100" w:type="dxa"/>
              <w:right w:w="100" w:type="dxa"/>
            </w:tcMar>
          </w:tcPr>
          <w:p w14:paraId="320AC68A" w14:textId="62ACC4DA"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IT</w:t>
            </w:r>
          </w:p>
        </w:tc>
        <w:tc>
          <w:tcPr>
            <w:tcW w:w="2070" w:type="dxa"/>
            <w:tcBorders>
              <w:bottom w:val="single" w:sz="8" w:space="0" w:color="000000"/>
            </w:tcBorders>
            <w:shd w:val="clear" w:color="auto" w:fill="E6E6E6"/>
            <w:tcMar>
              <w:top w:w="100" w:type="dxa"/>
              <w:left w:w="100" w:type="dxa"/>
              <w:bottom w:w="100" w:type="dxa"/>
              <w:right w:w="100" w:type="dxa"/>
            </w:tcMar>
          </w:tcPr>
          <w:p w14:paraId="626F72F9" w14:textId="1FCDE82C" w:rsidR="0002432F" w:rsidRPr="0000351E" w:rsidRDefault="00080386" w:rsidP="00A90417">
            <w:pPr>
              <w:pStyle w:val="Normal1"/>
              <w:widowControl w:val="0"/>
              <w:spacing w:after="0" w:line="240" w:lineRule="auto"/>
              <w:rPr>
                <w:rFonts w:ascii="Times New Roman" w:hAnsi="Times New Roman" w:cs="Times New Roman"/>
                <w:b/>
                <w:sz w:val="24"/>
                <w:szCs w:val="24"/>
              </w:rPr>
            </w:pPr>
            <w:r w:rsidRPr="0000351E">
              <w:rPr>
                <w:rFonts w:ascii="Times New Roman" w:hAnsi="Times New Roman" w:cs="Times New Roman"/>
                <w:b/>
                <w:sz w:val="24"/>
                <w:szCs w:val="24"/>
              </w:rPr>
              <w:t>Energy Transport</w:t>
            </w:r>
          </w:p>
        </w:tc>
        <w:tc>
          <w:tcPr>
            <w:tcW w:w="2130" w:type="dxa"/>
            <w:shd w:val="clear" w:color="auto" w:fill="F3F3F3"/>
            <w:tcMar>
              <w:top w:w="100" w:type="dxa"/>
              <w:left w:w="100" w:type="dxa"/>
              <w:bottom w:w="100" w:type="dxa"/>
              <w:right w:w="100" w:type="dxa"/>
            </w:tcMar>
          </w:tcPr>
          <w:p w14:paraId="689AA84D" w14:textId="639A8303" w:rsidR="0002432F" w:rsidRPr="0000351E" w:rsidRDefault="00080386"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Legal Terms 2</w:t>
            </w:r>
          </w:p>
        </w:tc>
      </w:tr>
      <w:tr w:rsidR="004B1FC0" w:rsidRPr="0000351E" w14:paraId="3DBE05FB" w14:textId="77777777" w:rsidTr="00595D84">
        <w:trPr>
          <w:jc w:val="center"/>
        </w:trPr>
        <w:tc>
          <w:tcPr>
            <w:tcW w:w="1230" w:type="dxa"/>
            <w:shd w:val="clear" w:color="auto" w:fill="F3F3F3"/>
            <w:tcMar>
              <w:top w:w="100" w:type="dxa"/>
              <w:left w:w="100" w:type="dxa"/>
              <w:bottom w:w="100" w:type="dxa"/>
              <w:right w:w="100" w:type="dxa"/>
            </w:tcMar>
          </w:tcPr>
          <w:p w14:paraId="3AD3895A" w14:textId="4E0C6F55" w:rsidR="0002432F" w:rsidRPr="0000351E" w:rsidRDefault="00080386"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Names 4</w:t>
            </w:r>
          </w:p>
        </w:tc>
        <w:tc>
          <w:tcPr>
            <w:tcW w:w="1890" w:type="dxa"/>
            <w:shd w:val="clear" w:color="auto" w:fill="E6E6E6"/>
            <w:tcMar>
              <w:top w:w="100" w:type="dxa"/>
              <w:left w:w="100" w:type="dxa"/>
              <w:bottom w:w="100" w:type="dxa"/>
              <w:right w:w="100" w:type="dxa"/>
            </w:tcMar>
          </w:tcPr>
          <w:p w14:paraId="60492739" w14:textId="2F6E4720" w:rsidR="0002432F" w:rsidRPr="0000351E" w:rsidRDefault="00080386" w:rsidP="00A90417">
            <w:pPr>
              <w:pStyle w:val="Normal1"/>
              <w:widowControl w:val="0"/>
              <w:spacing w:after="0" w:line="240" w:lineRule="auto"/>
              <w:rPr>
                <w:rFonts w:ascii="Times New Roman" w:hAnsi="Times New Roman" w:cs="Times New Roman"/>
                <w:b/>
                <w:sz w:val="24"/>
                <w:szCs w:val="24"/>
              </w:rPr>
            </w:pPr>
            <w:r w:rsidRPr="0000351E">
              <w:rPr>
                <w:rFonts w:ascii="Times New Roman" w:hAnsi="Times New Roman" w:cs="Times New Roman"/>
                <w:b/>
                <w:sz w:val="24"/>
                <w:szCs w:val="24"/>
              </w:rPr>
              <w:t>Business Terms</w:t>
            </w:r>
          </w:p>
        </w:tc>
        <w:tc>
          <w:tcPr>
            <w:tcW w:w="1440" w:type="dxa"/>
            <w:shd w:val="clear" w:color="auto" w:fill="F3F3F3"/>
            <w:tcMar>
              <w:top w:w="100" w:type="dxa"/>
              <w:left w:w="100" w:type="dxa"/>
              <w:bottom w:w="100" w:type="dxa"/>
              <w:right w:w="100" w:type="dxa"/>
            </w:tcMar>
          </w:tcPr>
          <w:p w14:paraId="71729444" w14:textId="2BC2080C" w:rsidR="0002432F" w:rsidRPr="0000351E" w:rsidRDefault="00080386"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IT 2</w:t>
            </w:r>
          </w:p>
        </w:tc>
        <w:tc>
          <w:tcPr>
            <w:tcW w:w="2070" w:type="dxa"/>
            <w:shd w:val="clear" w:color="auto" w:fill="E6E6E6"/>
            <w:tcMar>
              <w:top w:w="100" w:type="dxa"/>
              <w:left w:w="100" w:type="dxa"/>
              <w:bottom w:w="100" w:type="dxa"/>
              <w:right w:w="100" w:type="dxa"/>
            </w:tcMar>
          </w:tcPr>
          <w:p w14:paraId="53AED762" w14:textId="2E3158E0" w:rsidR="0002432F" w:rsidRPr="0000351E" w:rsidRDefault="00080386" w:rsidP="00A90417">
            <w:pPr>
              <w:pStyle w:val="Normal1"/>
              <w:widowControl w:val="0"/>
              <w:spacing w:after="0" w:line="240" w:lineRule="auto"/>
              <w:rPr>
                <w:rFonts w:ascii="Times New Roman" w:hAnsi="Times New Roman" w:cs="Times New Roman"/>
                <w:b/>
                <w:sz w:val="24"/>
                <w:szCs w:val="24"/>
              </w:rPr>
            </w:pPr>
            <w:r w:rsidRPr="0000351E">
              <w:rPr>
                <w:rFonts w:ascii="Times New Roman" w:hAnsi="Times New Roman" w:cs="Times New Roman"/>
                <w:b/>
                <w:sz w:val="24"/>
                <w:szCs w:val="24"/>
              </w:rPr>
              <w:t>Business Partners</w:t>
            </w:r>
          </w:p>
        </w:tc>
        <w:tc>
          <w:tcPr>
            <w:tcW w:w="2130" w:type="dxa"/>
            <w:shd w:val="clear" w:color="auto" w:fill="F3F3F3"/>
            <w:tcMar>
              <w:top w:w="100" w:type="dxa"/>
              <w:left w:w="100" w:type="dxa"/>
              <w:bottom w:w="100" w:type="dxa"/>
              <w:right w:w="100" w:type="dxa"/>
            </w:tcMar>
          </w:tcPr>
          <w:p w14:paraId="7589ACFB" w14:textId="4E17DD21" w:rsidR="0002432F" w:rsidRPr="0000351E" w:rsidRDefault="00080386"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sz w:val="24"/>
                <w:szCs w:val="24"/>
              </w:rPr>
              <w:t>Names 5</w:t>
            </w:r>
          </w:p>
        </w:tc>
      </w:tr>
    </w:tbl>
    <w:p w14:paraId="79448A00" w14:textId="77777777" w:rsidR="0002432F" w:rsidRPr="0000351E" w:rsidRDefault="0002432F" w:rsidP="002B19E9">
      <w:pPr>
        <w:pStyle w:val="Normal1"/>
        <w:spacing w:line="480" w:lineRule="auto"/>
        <w:rPr>
          <w:rFonts w:ascii="Times New Roman" w:hAnsi="Times New Roman" w:cs="Times New Roman"/>
          <w:sz w:val="24"/>
          <w:szCs w:val="24"/>
        </w:rPr>
      </w:pPr>
    </w:p>
    <w:p w14:paraId="721B43C6" w14:textId="6770AF39" w:rsidR="0002432F" w:rsidRPr="00034353" w:rsidRDefault="0002432F" w:rsidP="002B19E9">
      <w:pPr>
        <w:pStyle w:val="Normal1"/>
        <w:spacing w:after="0" w:line="480" w:lineRule="auto"/>
        <w:jc w:val="center"/>
        <w:rPr>
          <w:rFonts w:ascii="Times New Roman" w:hAnsi="Times New Roman" w:cs="Times New Roman"/>
          <w:i/>
          <w:sz w:val="24"/>
          <w:szCs w:val="24"/>
        </w:rPr>
      </w:pPr>
      <w:r w:rsidRPr="00034353">
        <w:rPr>
          <w:rFonts w:ascii="Times New Roman" w:hAnsi="Times New Roman" w:cs="Times New Roman"/>
          <w:i/>
          <w:sz w:val="24"/>
          <w:szCs w:val="24"/>
        </w:rPr>
        <w:t xml:space="preserve">Table 3: </w:t>
      </w:r>
      <w:r w:rsidR="00250EFE" w:rsidRPr="00034353">
        <w:rPr>
          <w:rFonts w:ascii="Times New Roman" w:hAnsi="Times New Roman" w:cs="Times New Roman"/>
          <w:i/>
          <w:sz w:val="24"/>
          <w:szCs w:val="24"/>
        </w:rPr>
        <w:t xml:space="preserve">Stemmed Words from </w:t>
      </w:r>
      <w:r w:rsidRPr="00034353">
        <w:rPr>
          <w:rFonts w:ascii="Times New Roman" w:hAnsi="Times New Roman" w:cs="Times New Roman"/>
          <w:i/>
          <w:sz w:val="24"/>
          <w:szCs w:val="24"/>
        </w:rPr>
        <w:t xml:space="preserve">Five Topics of </w:t>
      </w:r>
      <w:r w:rsidR="005F31F0" w:rsidRPr="00034353">
        <w:rPr>
          <w:rFonts w:ascii="Times New Roman" w:hAnsi="Times New Roman" w:cs="Times New Roman"/>
          <w:i/>
          <w:sz w:val="24"/>
          <w:szCs w:val="24"/>
        </w:rPr>
        <w:t>High</w:t>
      </w:r>
      <w:r w:rsidRPr="00034353">
        <w:rPr>
          <w:rFonts w:ascii="Times New Roman" w:hAnsi="Times New Roman" w:cs="Times New Roman"/>
          <w:i/>
          <w:sz w:val="24"/>
          <w:szCs w:val="24"/>
        </w:rPr>
        <w:t xml:space="preserve"> </w:t>
      </w:r>
      <w:r w:rsidR="005F31F0" w:rsidRPr="00034353">
        <w:rPr>
          <w:rFonts w:ascii="Times New Roman" w:hAnsi="Times New Roman" w:cs="Times New Roman"/>
          <w:i/>
          <w:sz w:val="24"/>
          <w:szCs w:val="24"/>
        </w:rPr>
        <w:t>Relevance</w:t>
      </w:r>
    </w:p>
    <w:tbl>
      <w:tblPr>
        <w:tblStyle w:val="a"/>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7"/>
        <w:gridCol w:w="1350"/>
        <w:gridCol w:w="1203"/>
        <w:gridCol w:w="2263"/>
        <w:gridCol w:w="2237"/>
      </w:tblGrid>
      <w:tr w:rsidR="0002432F" w:rsidRPr="0000351E" w14:paraId="46D07AB1" w14:textId="77777777" w:rsidTr="005377B2">
        <w:trPr>
          <w:trHeight w:val="28"/>
          <w:jc w:val="center"/>
        </w:trPr>
        <w:tc>
          <w:tcPr>
            <w:tcW w:w="1617" w:type="dxa"/>
            <w:tcBorders>
              <w:bottom w:val="single" w:sz="8" w:space="0" w:color="000000"/>
            </w:tcBorders>
            <w:shd w:val="clear" w:color="auto" w:fill="E6E6E6"/>
            <w:tcMar>
              <w:top w:w="100" w:type="dxa"/>
              <w:left w:w="100" w:type="dxa"/>
              <w:bottom w:w="100" w:type="dxa"/>
              <w:right w:w="100" w:type="dxa"/>
            </w:tcMar>
          </w:tcPr>
          <w:p w14:paraId="1B03FB7E"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b/>
                <w:sz w:val="24"/>
                <w:szCs w:val="24"/>
              </w:rPr>
              <w:t>Regulations</w:t>
            </w:r>
          </w:p>
        </w:tc>
        <w:tc>
          <w:tcPr>
            <w:tcW w:w="1350" w:type="dxa"/>
            <w:tcBorders>
              <w:bottom w:val="single" w:sz="8" w:space="0" w:color="000000"/>
            </w:tcBorders>
            <w:shd w:val="clear" w:color="auto" w:fill="E6E6E6"/>
            <w:tcMar>
              <w:top w:w="100" w:type="dxa"/>
              <w:left w:w="100" w:type="dxa"/>
              <w:bottom w:w="100" w:type="dxa"/>
              <w:right w:w="100" w:type="dxa"/>
            </w:tcMar>
          </w:tcPr>
          <w:p w14:paraId="02D3CE4B"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b/>
                <w:sz w:val="24"/>
                <w:szCs w:val="24"/>
              </w:rPr>
              <w:t>Investing</w:t>
            </w:r>
          </w:p>
        </w:tc>
        <w:tc>
          <w:tcPr>
            <w:tcW w:w="1203" w:type="dxa"/>
            <w:tcBorders>
              <w:bottom w:val="single" w:sz="8" w:space="0" w:color="000000"/>
            </w:tcBorders>
            <w:shd w:val="clear" w:color="auto" w:fill="E6E6E6"/>
            <w:tcMar>
              <w:top w:w="100" w:type="dxa"/>
              <w:left w:w="100" w:type="dxa"/>
              <w:bottom w:w="100" w:type="dxa"/>
              <w:right w:w="100" w:type="dxa"/>
            </w:tcMar>
          </w:tcPr>
          <w:p w14:paraId="129DCB98"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b/>
                <w:sz w:val="24"/>
                <w:szCs w:val="24"/>
              </w:rPr>
              <w:t>R&amp;D</w:t>
            </w:r>
          </w:p>
        </w:tc>
        <w:tc>
          <w:tcPr>
            <w:tcW w:w="2263" w:type="dxa"/>
            <w:tcBorders>
              <w:bottom w:val="single" w:sz="8" w:space="0" w:color="000000"/>
            </w:tcBorders>
            <w:shd w:val="clear" w:color="auto" w:fill="E6E6E6"/>
            <w:tcMar>
              <w:top w:w="100" w:type="dxa"/>
              <w:left w:w="100" w:type="dxa"/>
              <w:bottom w:w="100" w:type="dxa"/>
              <w:right w:w="100" w:type="dxa"/>
            </w:tcMar>
          </w:tcPr>
          <w:p w14:paraId="4A98507A"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b/>
                <w:sz w:val="24"/>
                <w:szCs w:val="24"/>
              </w:rPr>
              <w:t>Energy Transport</w:t>
            </w:r>
          </w:p>
        </w:tc>
        <w:tc>
          <w:tcPr>
            <w:tcW w:w="2237" w:type="dxa"/>
            <w:tcBorders>
              <w:bottom w:val="single" w:sz="8" w:space="0" w:color="000000"/>
            </w:tcBorders>
            <w:shd w:val="clear" w:color="auto" w:fill="E6E6E6"/>
            <w:tcMar>
              <w:top w:w="100" w:type="dxa"/>
              <w:left w:w="100" w:type="dxa"/>
              <w:bottom w:w="100" w:type="dxa"/>
              <w:right w:w="100" w:type="dxa"/>
            </w:tcMar>
          </w:tcPr>
          <w:p w14:paraId="50542306"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b/>
                <w:sz w:val="24"/>
                <w:szCs w:val="24"/>
              </w:rPr>
              <w:t>Business Partners</w:t>
            </w:r>
          </w:p>
        </w:tc>
      </w:tr>
      <w:tr w:rsidR="0002432F" w:rsidRPr="0000351E" w14:paraId="57747F60" w14:textId="77777777" w:rsidTr="005377B2">
        <w:trPr>
          <w:trHeight w:val="28"/>
          <w:jc w:val="center"/>
        </w:trPr>
        <w:tc>
          <w:tcPr>
            <w:tcW w:w="1617" w:type="dxa"/>
            <w:shd w:val="clear" w:color="auto" w:fill="F3F3F3"/>
            <w:tcMar>
              <w:top w:w="100" w:type="dxa"/>
              <w:left w:w="100" w:type="dxa"/>
              <w:bottom w:w="100" w:type="dxa"/>
              <w:right w:w="100" w:type="dxa"/>
            </w:tcMar>
          </w:tcPr>
          <w:p w14:paraId="46FFA627" w14:textId="533DDA83"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generat</w:t>
            </w:r>
            <w:proofErr w:type="spellEnd"/>
            <w:proofErr w:type="gramEnd"/>
          </w:p>
        </w:tc>
        <w:tc>
          <w:tcPr>
            <w:tcW w:w="1350" w:type="dxa"/>
            <w:shd w:val="clear" w:color="auto" w:fill="F3F3F3"/>
            <w:tcMar>
              <w:top w:w="100" w:type="dxa"/>
              <w:left w:w="100" w:type="dxa"/>
              <w:bottom w:w="100" w:type="dxa"/>
              <w:right w:w="100" w:type="dxa"/>
            </w:tcMar>
          </w:tcPr>
          <w:p w14:paraId="5895F571"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million</w:t>
            </w:r>
            <w:proofErr w:type="gramEnd"/>
          </w:p>
        </w:tc>
        <w:tc>
          <w:tcPr>
            <w:tcW w:w="1203" w:type="dxa"/>
            <w:shd w:val="clear" w:color="auto" w:fill="F3F3F3"/>
            <w:tcMar>
              <w:top w:w="100" w:type="dxa"/>
              <w:left w:w="100" w:type="dxa"/>
              <w:bottom w:w="100" w:type="dxa"/>
              <w:right w:w="100" w:type="dxa"/>
            </w:tcMar>
          </w:tcPr>
          <w:p w14:paraId="0BF5D0A3" w14:textId="1DF9319B"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futur</w:t>
            </w:r>
            <w:proofErr w:type="spellEnd"/>
            <w:proofErr w:type="gramEnd"/>
          </w:p>
        </w:tc>
        <w:tc>
          <w:tcPr>
            <w:tcW w:w="2263" w:type="dxa"/>
            <w:shd w:val="clear" w:color="auto" w:fill="F3F3F3"/>
            <w:tcMar>
              <w:top w:w="100" w:type="dxa"/>
              <w:left w:w="100" w:type="dxa"/>
              <w:bottom w:w="100" w:type="dxa"/>
              <w:right w:w="100" w:type="dxa"/>
            </w:tcMar>
          </w:tcPr>
          <w:p w14:paraId="7051B5DC" w14:textId="079BBA37"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capac</w:t>
            </w:r>
            <w:proofErr w:type="spellEnd"/>
            <w:proofErr w:type="gramEnd"/>
          </w:p>
        </w:tc>
        <w:tc>
          <w:tcPr>
            <w:tcW w:w="2237" w:type="dxa"/>
            <w:shd w:val="clear" w:color="auto" w:fill="F3F3F3"/>
            <w:tcMar>
              <w:top w:w="100" w:type="dxa"/>
              <w:left w:w="100" w:type="dxa"/>
              <w:bottom w:w="100" w:type="dxa"/>
              <w:right w:w="100" w:type="dxa"/>
            </w:tcMar>
          </w:tcPr>
          <w:p w14:paraId="09BA9F0E"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citi</w:t>
            </w:r>
            <w:proofErr w:type="spellEnd"/>
            <w:proofErr w:type="gramEnd"/>
          </w:p>
        </w:tc>
      </w:tr>
      <w:tr w:rsidR="0002432F" w:rsidRPr="0000351E" w14:paraId="6727EBF1" w14:textId="77777777" w:rsidTr="005377B2">
        <w:trPr>
          <w:jc w:val="center"/>
        </w:trPr>
        <w:tc>
          <w:tcPr>
            <w:tcW w:w="1617" w:type="dxa"/>
            <w:shd w:val="clear" w:color="auto" w:fill="F3F3F3"/>
            <w:tcMar>
              <w:top w:w="100" w:type="dxa"/>
              <w:left w:w="100" w:type="dxa"/>
              <w:bottom w:w="100" w:type="dxa"/>
              <w:right w:w="100" w:type="dxa"/>
            </w:tcMar>
          </w:tcPr>
          <w:p w14:paraId="2B4774EC"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plant</w:t>
            </w:r>
            <w:proofErr w:type="gramEnd"/>
          </w:p>
        </w:tc>
        <w:tc>
          <w:tcPr>
            <w:tcW w:w="1350" w:type="dxa"/>
            <w:shd w:val="clear" w:color="auto" w:fill="F3F3F3"/>
            <w:tcMar>
              <w:top w:w="100" w:type="dxa"/>
              <w:left w:w="100" w:type="dxa"/>
              <w:bottom w:w="100" w:type="dxa"/>
              <w:right w:w="100" w:type="dxa"/>
            </w:tcMar>
          </w:tcPr>
          <w:p w14:paraId="6F5D3C8D"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stock</w:t>
            </w:r>
            <w:proofErr w:type="gramEnd"/>
          </w:p>
        </w:tc>
        <w:tc>
          <w:tcPr>
            <w:tcW w:w="1203" w:type="dxa"/>
            <w:shd w:val="clear" w:color="auto" w:fill="F3F3F3"/>
            <w:tcMar>
              <w:top w:w="100" w:type="dxa"/>
              <w:left w:w="100" w:type="dxa"/>
              <w:bottom w:w="100" w:type="dxa"/>
              <w:right w:w="100" w:type="dxa"/>
            </w:tcMar>
          </w:tcPr>
          <w:p w14:paraId="66E8DD9D"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research</w:t>
            </w:r>
            <w:proofErr w:type="gramEnd"/>
          </w:p>
        </w:tc>
        <w:tc>
          <w:tcPr>
            <w:tcW w:w="2263" w:type="dxa"/>
            <w:shd w:val="clear" w:color="auto" w:fill="F3F3F3"/>
            <w:tcMar>
              <w:top w:w="100" w:type="dxa"/>
              <w:left w:w="100" w:type="dxa"/>
              <w:bottom w:w="100" w:type="dxa"/>
              <w:right w:w="100" w:type="dxa"/>
            </w:tcMar>
          </w:tcPr>
          <w:p w14:paraId="0E8ABB90" w14:textId="46CBDD85"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pipelin</w:t>
            </w:r>
            <w:proofErr w:type="spellEnd"/>
            <w:proofErr w:type="gramEnd"/>
          </w:p>
        </w:tc>
        <w:tc>
          <w:tcPr>
            <w:tcW w:w="2237" w:type="dxa"/>
            <w:shd w:val="clear" w:color="auto" w:fill="F3F3F3"/>
            <w:tcMar>
              <w:top w:w="100" w:type="dxa"/>
              <w:left w:w="100" w:type="dxa"/>
              <w:bottom w:w="100" w:type="dxa"/>
              <w:right w:w="100" w:type="dxa"/>
            </w:tcMar>
          </w:tcPr>
          <w:p w14:paraId="7B4A2986"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permian</w:t>
            </w:r>
            <w:proofErr w:type="spellEnd"/>
            <w:proofErr w:type="gramEnd"/>
            <w:r w:rsidRPr="0000351E">
              <w:rPr>
                <w:rFonts w:ascii="Times New Roman" w:hAnsi="Times New Roman" w:cs="Times New Roman"/>
                <w:sz w:val="24"/>
                <w:szCs w:val="24"/>
                <w:vertAlign w:val="superscript"/>
              </w:rPr>
              <w:footnoteReference w:id="2"/>
            </w:r>
          </w:p>
        </w:tc>
      </w:tr>
      <w:tr w:rsidR="0002432F" w:rsidRPr="0000351E" w14:paraId="1EB733D3" w14:textId="77777777" w:rsidTr="005377B2">
        <w:trPr>
          <w:jc w:val="center"/>
        </w:trPr>
        <w:tc>
          <w:tcPr>
            <w:tcW w:w="1617" w:type="dxa"/>
            <w:shd w:val="clear" w:color="auto" w:fill="F3F3F3"/>
            <w:tcMar>
              <w:top w:w="100" w:type="dxa"/>
              <w:left w:w="100" w:type="dxa"/>
              <w:bottom w:w="100" w:type="dxa"/>
              <w:right w:w="100" w:type="dxa"/>
            </w:tcMar>
          </w:tcPr>
          <w:p w14:paraId="01937CE8" w14:textId="22F4F5B2"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particip</w:t>
            </w:r>
            <w:proofErr w:type="spellEnd"/>
            <w:proofErr w:type="gramEnd"/>
          </w:p>
        </w:tc>
        <w:tc>
          <w:tcPr>
            <w:tcW w:w="1350" w:type="dxa"/>
            <w:shd w:val="clear" w:color="auto" w:fill="F3F3F3"/>
            <w:tcMar>
              <w:top w:w="100" w:type="dxa"/>
              <w:left w:w="100" w:type="dxa"/>
              <w:bottom w:w="100" w:type="dxa"/>
              <w:right w:w="100" w:type="dxa"/>
            </w:tcMar>
          </w:tcPr>
          <w:p w14:paraId="122B8988"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news</w:t>
            </w:r>
            <w:proofErr w:type="gramEnd"/>
          </w:p>
        </w:tc>
        <w:tc>
          <w:tcPr>
            <w:tcW w:w="1203" w:type="dxa"/>
            <w:shd w:val="clear" w:color="auto" w:fill="F3F3F3"/>
            <w:tcMar>
              <w:top w:w="100" w:type="dxa"/>
              <w:left w:w="100" w:type="dxa"/>
              <w:bottom w:w="100" w:type="dxa"/>
              <w:right w:w="100" w:type="dxa"/>
            </w:tcMar>
          </w:tcPr>
          <w:p w14:paraId="2B47D131"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trader</w:t>
            </w:r>
            <w:proofErr w:type="gramEnd"/>
          </w:p>
        </w:tc>
        <w:tc>
          <w:tcPr>
            <w:tcW w:w="2263" w:type="dxa"/>
            <w:shd w:val="clear" w:color="auto" w:fill="F3F3F3"/>
            <w:tcMar>
              <w:top w:w="100" w:type="dxa"/>
              <w:left w:w="100" w:type="dxa"/>
              <w:bottom w:w="100" w:type="dxa"/>
              <w:right w:w="100" w:type="dxa"/>
            </w:tcMar>
          </w:tcPr>
          <w:p w14:paraId="7D311F46" w14:textId="4CF69372"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volum</w:t>
            </w:r>
            <w:proofErr w:type="spellEnd"/>
            <w:proofErr w:type="gramEnd"/>
          </w:p>
        </w:tc>
        <w:tc>
          <w:tcPr>
            <w:tcW w:w="2237" w:type="dxa"/>
            <w:shd w:val="clear" w:color="auto" w:fill="F3F3F3"/>
            <w:tcMar>
              <w:top w:w="100" w:type="dxa"/>
              <w:left w:w="100" w:type="dxa"/>
              <w:bottom w:w="100" w:type="dxa"/>
              <w:right w:w="100" w:type="dxa"/>
            </w:tcMar>
          </w:tcPr>
          <w:p w14:paraId="6089BA26" w14:textId="3C109DFC"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tenn</w:t>
            </w:r>
            <w:proofErr w:type="spellEnd"/>
            <w:proofErr w:type="gramEnd"/>
          </w:p>
        </w:tc>
      </w:tr>
      <w:tr w:rsidR="0002432F" w:rsidRPr="0000351E" w14:paraId="1817C50C" w14:textId="77777777" w:rsidTr="005377B2">
        <w:trPr>
          <w:jc w:val="center"/>
        </w:trPr>
        <w:tc>
          <w:tcPr>
            <w:tcW w:w="1617" w:type="dxa"/>
            <w:shd w:val="clear" w:color="auto" w:fill="F3F3F3"/>
            <w:tcMar>
              <w:top w:w="100" w:type="dxa"/>
              <w:left w:w="100" w:type="dxa"/>
              <w:bottom w:w="100" w:type="dxa"/>
              <w:right w:w="100" w:type="dxa"/>
            </w:tcMar>
          </w:tcPr>
          <w:p w14:paraId="754BEE54" w14:textId="4B8E5FCB"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polici</w:t>
            </w:r>
            <w:proofErr w:type="spellEnd"/>
            <w:proofErr w:type="gramEnd"/>
          </w:p>
        </w:tc>
        <w:tc>
          <w:tcPr>
            <w:tcW w:w="1350" w:type="dxa"/>
            <w:shd w:val="clear" w:color="auto" w:fill="F3F3F3"/>
            <w:tcMar>
              <w:top w:w="100" w:type="dxa"/>
              <w:left w:w="100" w:type="dxa"/>
              <w:bottom w:w="100" w:type="dxa"/>
              <w:right w:w="100" w:type="dxa"/>
            </w:tcMar>
          </w:tcPr>
          <w:p w14:paraId="7D03140F"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share</w:t>
            </w:r>
            <w:proofErr w:type="gramEnd"/>
          </w:p>
        </w:tc>
        <w:tc>
          <w:tcPr>
            <w:tcW w:w="1203" w:type="dxa"/>
            <w:shd w:val="clear" w:color="auto" w:fill="F3F3F3"/>
            <w:tcMar>
              <w:top w:w="100" w:type="dxa"/>
              <w:left w:w="100" w:type="dxa"/>
              <w:bottom w:w="100" w:type="dxa"/>
              <w:right w:w="100" w:type="dxa"/>
            </w:tcMar>
          </w:tcPr>
          <w:p w14:paraId="7A2573EA"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link</w:t>
            </w:r>
            <w:proofErr w:type="gramEnd"/>
          </w:p>
        </w:tc>
        <w:tc>
          <w:tcPr>
            <w:tcW w:w="2263" w:type="dxa"/>
            <w:shd w:val="clear" w:color="auto" w:fill="F3F3F3"/>
            <w:tcMar>
              <w:top w:w="100" w:type="dxa"/>
              <w:left w:w="100" w:type="dxa"/>
              <w:bottom w:w="100" w:type="dxa"/>
              <w:right w:w="100" w:type="dxa"/>
            </w:tcMar>
          </w:tcPr>
          <w:p w14:paraId="09DCCA94"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area</w:t>
            </w:r>
            <w:proofErr w:type="gramEnd"/>
          </w:p>
        </w:tc>
        <w:tc>
          <w:tcPr>
            <w:tcW w:w="2237" w:type="dxa"/>
            <w:shd w:val="clear" w:color="auto" w:fill="F3F3F3"/>
            <w:tcMar>
              <w:top w:w="100" w:type="dxa"/>
              <w:left w:w="100" w:type="dxa"/>
              <w:bottom w:w="100" w:type="dxa"/>
              <w:right w:w="100" w:type="dxa"/>
            </w:tcMar>
          </w:tcPr>
          <w:p w14:paraId="765438E6"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east</w:t>
            </w:r>
            <w:proofErr w:type="gramEnd"/>
          </w:p>
        </w:tc>
      </w:tr>
      <w:tr w:rsidR="0002432F" w:rsidRPr="0000351E" w14:paraId="26269C1B" w14:textId="77777777" w:rsidTr="005377B2">
        <w:trPr>
          <w:jc w:val="center"/>
        </w:trPr>
        <w:tc>
          <w:tcPr>
            <w:tcW w:w="1617" w:type="dxa"/>
            <w:shd w:val="clear" w:color="auto" w:fill="F3F3F3"/>
            <w:tcMar>
              <w:top w:w="100" w:type="dxa"/>
              <w:left w:w="100" w:type="dxa"/>
              <w:bottom w:w="100" w:type="dxa"/>
              <w:right w:w="100" w:type="dxa"/>
            </w:tcMar>
          </w:tcPr>
          <w:p w14:paraId="62EF09A4"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public</w:t>
            </w:r>
            <w:proofErr w:type="gramEnd"/>
          </w:p>
        </w:tc>
        <w:tc>
          <w:tcPr>
            <w:tcW w:w="1350" w:type="dxa"/>
            <w:shd w:val="clear" w:color="auto" w:fill="F3F3F3"/>
            <w:tcMar>
              <w:top w:w="100" w:type="dxa"/>
              <w:left w:w="100" w:type="dxa"/>
              <w:bottom w:w="100" w:type="dxa"/>
              <w:right w:w="100" w:type="dxa"/>
            </w:tcMar>
          </w:tcPr>
          <w:p w14:paraId="0751BFD5"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invest</w:t>
            </w:r>
            <w:proofErr w:type="gramEnd"/>
          </w:p>
        </w:tc>
        <w:tc>
          <w:tcPr>
            <w:tcW w:w="1203" w:type="dxa"/>
            <w:shd w:val="clear" w:color="auto" w:fill="F3F3F3"/>
            <w:tcMar>
              <w:top w:w="100" w:type="dxa"/>
              <w:left w:w="100" w:type="dxa"/>
              <w:bottom w:w="100" w:type="dxa"/>
              <w:right w:w="100" w:type="dxa"/>
            </w:tcMar>
          </w:tcPr>
          <w:p w14:paraId="66390D64"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weather</w:t>
            </w:r>
            <w:proofErr w:type="gramEnd"/>
          </w:p>
        </w:tc>
        <w:tc>
          <w:tcPr>
            <w:tcW w:w="2263" w:type="dxa"/>
            <w:shd w:val="clear" w:color="auto" w:fill="F3F3F3"/>
            <w:tcMar>
              <w:top w:w="100" w:type="dxa"/>
              <w:left w:w="100" w:type="dxa"/>
              <w:bottom w:w="100" w:type="dxa"/>
              <w:right w:w="100" w:type="dxa"/>
            </w:tcMar>
          </w:tcPr>
          <w:p w14:paraId="35C3AC51"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transport</w:t>
            </w:r>
            <w:proofErr w:type="gramEnd"/>
          </w:p>
        </w:tc>
        <w:tc>
          <w:tcPr>
            <w:tcW w:w="2237" w:type="dxa"/>
            <w:shd w:val="clear" w:color="auto" w:fill="F3F3F3"/>
            <w:tcMar>
              <w:top w:w="100" w:type="dxa"/>
              <w:left w:w="100" w:type="dxa"/>
              <w:bottom w:w="100" w:type="dxa"/>
              <w:right w:w="100" w:type="dxa"/>
            </w:tcMar>
          </w:tcPr>
          <w:p w14:paraId="2EB663FD"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elpo</w:t>
            </w:r>
            <w:proofErr w:type="spellEnd"/>
            <w:proofErr w:type="gramEnd"/>
          </w:p>
        </w:tc>
      </w:tr>
      <w:tr w:rsidR="0002432F" w:rsidRPr="0000351E" w14:paraId="3EF605A4" w14:textId="77777777" w:rsidTr="005377B2">
        <w:trPr>
          <w:jc w:val="center"/>
        </w:trPr>
        <w:tc>
          <w:tcPr>
            <w:tcW w:w="1617" w:type="dxa"/>
            <w:shd w:val="clear" w:color="auto" w:fill="F3F3F3"/>
            <w:tcMar>
              <w:top w:w="100" w:type="dxa"/>
              <w:left w:w="100" w:type="dxa"/>
              <w:bottom w:w="100" w:type="dxa"/>
              <w:right w:w="100" w:type="dxa"/>
            </w:tcMar>
          </w:tcPr>
          <w:p w14:paraId="323F7E51" w14:textId="10E5E3E8"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govern</w:t>
            </w:r>
            <w:proofErr w:type="gramEnd"/>
          </w:p>
        </w:tc>
        <w:tc>
          <w:tcPr>
            <w:tcW w:w="1350" w:type="dxa"/>
            <w:shd w:val="clear" w:color="auto" w:fill="F3F3F3"/>
            <w:tcMar>
              <w:top w:w="100" w:type="dxa"/>
              <w:left w:w="100" w:type="dxa"/>
              <w:bottom w:w="100" w:type="dxa"/>
              <w:right w:w="100" w:type="dxa"/>
            </w:tcMar>
          </w:tcPr>
          <w:p w14:paraId="48DDC058" w14:textId="7721AED6"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online</w:t>
            </w:r>
            <w:proofErr w:type="gramEnd"/>
          </w:p>
        </w:tc>
        <w:tc>
          <w:tcPr>
            <w:tcW w:w="1203" w:type="dxa"/>
            <w:shd w:val="clear" w:color="auto" w:fill="F3F3F3"/>
            <w:tcMar>
              <w:top w:w="100" w:type="dxa"/>
              <w:left w:w="100" w:type="dxa"/>
              <w:bottom w:w="100" w:type="dxa"/>
              <w:right w:w="100" w:type="dxa"/>
            </w:tcMar>
          </w:tcPr>
          <w:p w14:paraId="7E28BE6A"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model</w:t>
            </w:r>
            <w:proofErr w:type="gramEnd"/>
          </w:p>
        </w:tc>
        <w:tc>
          <w:tcPr>
            <w:tcW w:w="2263" w:type="dxa"/>
            <w:shd w:val="clear" w:color="auto" w:fill="F3F3F3"/>
            <w:tcMar>
              <w:top w:w="100" w:type="dxa"/>
              <w:left w:w="100" w:type="dxa"/>
              <w:bottom w:w="100" w:type="dxa"/>
              <w:right w:w="100" w:type="dxa"/>
            </w:tcMar>
          </w:tcPr>
          <w:p w14:paraId="7C1DEF86" w14:textId="0E3CEE82"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deliveri</w:t>
            </w:r>
            <w:proofErr w:type="spellEnd"/>
            <w:proofErr w:type="gramEnd"/>
          </w:p>
        </w:tc>
        <w:tc>
          <w:tcPr>
            <w:tcW w:w="2237" w:type="dxa"/>
            <w:shd w:val="clear" w:color="auto" w:fill="F3F3F3"/>
            <w:tcMar>
              <w:top w:w="100" w:type="dxa"/>
              <w:left w:w="100" w:type="dxa"/>
              <w:bottom w:w="100" w:type="dxa"/>
              <w:right w:w="100" w:type="dxa"/>
            </w:tcMar>
          </w:tcPr>
          <w:p w14:paraId="237AF42C"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nymex</w:t>
            </w:r>
            <w:proofErr w:type="spellEnd"/>
            <w:proofErr w:type="gramEnd"/>
            <w:r w:rsidRPr="0000351E">
              <w:rPr>
                <w:rFonts w:ascii="Times New Roman" w:hAnsi="Times New Roman" w:cs="Times New Roman"/>
                <w:sz w:val="24"/>
                <w:szCs w:val="24"/>
                <w:vertAlign w:val="superscript"/>
              </w:rPr>
              <w:footnoteReference w:id="3"/>
            </w:r>
          </w:p>
        </w:tc>
      </w:tr>
      <w:tr w:rsidR="0002432F" w:rsidRPr="0000351E" w14:paraId="67FFC8B0" w14:textId="77777777" w:rsidTr="005377B2">
        <w:trPr>
          <w:jc w:val="center"/>
        </w:trPr>
        <w:tc>
          <w:tcPr>
            <w:tcW w:w="1617" w:type="dxa"/>
            <w:shd w:val="clear" w:color="auto" w:fill="F3F3F3"/>
            <w:tcMar>
              <w:top w:w="100" w:type="dxa"/>
              <w:left w:w="100" w:type="dxa"/>
              <w:bottom w:w="100" w:type="dxa"/>
              <w:right w:w="100" w:type="dxa"/>
            </w:tcMar>
          </w:tcPr>
          <w:p w14:paraId="7F432D41"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ferc</w:t>
            </w:r>
            <w:proofErr w:type="spellEnd"/>
            <w:proofErr w:type="gramEnd"/>
            <w:r w:rsidRPr="0000351E">
              <w:rPr>
                <w:rFonts w:ascii="Times New Roman" w:hAnsi="Times New Roman" w:cs="Times New Roman"/>
                <w:sz w:val="24"/>
                <w:szCs w:val="24"/>
                <w:vertAlign w:val="superscript"/>
              </w:rPr>
              <w:footnoteReference w:id="4"/>
            </w:r>
          </w:p>
        </w:tc>
        <w:tc>
          <w:tcPr>
            <w:tcW w:w="1350" w:type="dxa"/>
            <w:shd w:val="clear" w:color="auto" w:fill="F3F3F3"/>
            <w:tcMar>
              <w:top w:w="100" w:type="dxa"/>
              <w:left w:w="100" w:type="dxa"/>
              <w:bottom w:w="100" w:type="dxa"/>
              <w:right w:w="100" w:type="dxa"/>
            </w:tcMar>
          </w:tcPr>
          <w:p w14:paraId="4F2C1E28"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fund</w:t>
            </w:r>
            <w:proofErr w:type="gramEnd"/>
          </w:p>
        </w:tc>
        <w:tc>
          <w:tcPr>
            <w:tcW w:w="1203" w:type="dxa"/>
            <w:shd w:val="clear" w:color="auto" w:fill="F3F3F3"/>
            <w:tcMar>
              <w:top w:w="100" w:type="dxa"/>
              <w:left w:w="100" w:type="dxa"/>
              <w:bottom w:w="100" w:type="dxa"/>
              <w:right w:w="100" w:type="dxa"/>
            </w:tcMar>
          </w:tcPr>
          <w:p w14:paraId="6A8DD4FF" w14:textId="5FB8A5FB"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valu</w:t>
            </w:r>
            <w:proofErr w:type="spellEnd"/>
            <w:proofErr w:type="gramEnd"/>
          </w:p>
        </w:tc>
        <w:tc>
          <w:tcPr>
            <w:tcW w:w="2263" w:type="dxa"/>
            <w:shd w:val="clear" w:color="auto" w:fill="F3F3F3"/>
            <w:tcMar>
              <w:top w:w="100" w:type="dxa"/>
              <w:left w:w="100" w:type="dxa"/>
              <w:bottom w:w="100" w:type="dxa"/>
              <w:right w:w="100" w:type="dxa"/>
            </w:tcMar>
          </w:tcPr>
          <w:p w14:paraId="5E312D20"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hour</w:t>
            </w:r>
            <w:proofErr w:type="gramEnd"/>
          </w:p>
        </w:tc>
        <w:tc>
          <w:tcPr>
            <w:tcW w:w="2237" w:type="dxa"/>
            <w:shd w:val="clear" w:color="auto" w:fill="F3F3F3"/>
            <w:tcMar>
              <w:top w:w="100" w:type="dxa"/>
              <w:left w:w="100" w:type="dxa"/>
              <w:bottom w:w="100" w:type="dxa"/>
              <w:right w:w="100" w:type="dxa"/>
            </w:tcMar>
          </w:tcPr>
          <w:p w14:paraId="1F9D1372"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summer</w:t>
            </w:r>
            <w:proofErr w:type="gramEnd"/>
          </w:p>
        </w:tc>
      </w:tr>
      <w:tr w:rsidR="0002432F" w:rsidRPr="0000351E" w14:paraId="47FCE8A3" w14:textId="77777777" w:rsidTr="005377B2">
        <w:trPr>
          <w:jc w:val="center"/>
        </w:trPr>
        <w:tc>
          <w:tcPr>
            <w:tcW w:w="1617" w:type="dxa"/>
            <w:shd w:val="clear" w:color="auto" w:fill="F3F3F3"/>
            <w:tcMar>
              <w:top w:w="100" w:type="dxa"/>
              <w:left w:w="100" w:type="dxa"/>
              <w:bottom w:w="100" w:type="dxa"/>
              <w:right w:w="100" w:type="dxa"/>
            </w:tcMar>
          </w:tcPr>
          <w:p w14:paraId="5AC304B1" w14:textId="629569B9"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industri</w:t>
            </w:r>
            <w:proofErr w:type="spellEnd"/>
            <w:proofErr w:type="gramEnd"/>
          </w:p>
        </w:tc>
        <w:tc>
          <w:tcPr>
            <w:tcW w:w="1350" w:type="dxa"/>
            <w:shd w:val="clear" w:color="auto" w:fill="F3F3F3"/>
            <w:tcMar>
              <w:top w:w="100" w:type="dxa"/>
              <w:left w:w="100" w:type="dxa"/>
              <w:bottom w:w="100" w:type="dxa"/>
              <w:right w:w="100" w:type="dxa"/>
            </w:tcMar>
          </w:tcPr>
          <w:p w14:paraId="0697E4B4" w14:textId="1491D16A"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secur</w:t>
            </w:r>
            <w:proofErr w:type="spellEnd"/>
            <w:proofErr w:type="gramEnd"/>
          </w:p>
        </w:tc>
        <w:tc>
          <w:tcPr>
            <w:tcW w:w="1203" w:type="dxa"/>
            <w:shd w:val="clear" w:color="auto" w:fill="F3F3F3"/>
            <w:tcMar>
              <w:top w:w="100" w:type="dxa"/>
              <w:left w:w="100" w:type="dxa"/>
              <w:bottom w:w="100" w:type="dxa"/>
              <w:right w:w="100" w:type="dxa"/>
            </w:tcMar>
          </w:tcPr>
          <w:p w14:paraId="0C2D7E2C" w14:textId="0FA6768B"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natur</w:t>
            </w:r>
            <w:proofErr w:type="spellEnd"/>
            <w:proofErr w:type="gramEnd"/>
          </w:p>
        </w:tc>
        <w:tc>
          <w:tcPr>
            <w:tcW w:w="2263" w:type="dxa"/>
            <w:shd w:val="clear" w:color="auto" w:fill="F3F3F3"/>
            <w:tcMar>
              <w:top w:w="100" w:type="dxa"/>
              <w:left w:w="100" w:type="dxa"/>
              <w:bottom w:w="100" w:type="dxa"/>
              <w:right w:w="100" w:type="dxa"/>
            </w:tcMar>
          </w:tcPr>
          <w:p w14:paraId="484E1AFA" w14:textId="7AA64320" w:rsidR="0002432F"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germani</w:t>
            </w:r>
            <w:proofErr w:type="spellEnd"/>
            <w:proofErr w:type="gramEnd"/>
          </w:p>
        </w:tc>
        <w:tc>
          <w:tcPr>
            <w:tcW w:w="2237" w:type="dxa"/>
            <w:shd w:val="clear" w:color="auto" w:fill="F3F3F3"/>
            <w:tcMar>
              <w:top w:w="100" w:type="dxa"/>
              <w:left w:w="100" w:type="dxa"/>
              <w:bottom w:w="100" w:type="dxa"/>
              <w:right w:w="100" w:type="dxa"/>
            </w:tcMar>
          </w:tcPr>
          <w:p w14:paraId="776DBD1D" w14:textId="77777777" w:rsidR="0002432F" w:rsidRPr="0000351E" w:rsidRDefault="0002432F"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tetco</w:t>
            </w:r>
            <w:proofErr w:type="spellEnd"/>
            <w:proofErr w:type="gramEnd"/>
            <w:r w:rsidRPr="0000351E">
              <w:rPr>
                <w:rFonts w:ascii="Times New Roman" w:hAnsi="Times New Roman" w:cs="Times New Roman"/>
                <w:sz w:val="24"/>
                <w:szCs w:val="24"/>
                <w:vertAlign w:val="superscript"/>
              </w:rPr>
              <w:footnoteReference w:id="5"/>
            </w:r>
          </w:p>
        </w:tc>
      </w:tr>
      <w:tr w:rsidR="00E95031" w:rsidRPr="0000351E" w14:paraId="00890C46" w14:textId="77777777" w:rsidTr="005377B2">
        <w:trPr>
          <w:jc w:val="center"/>
        </w:trPr>
        <w:tc>
          <w:tcPr>
            <w:tcW w:w="1617" w:type="dxa"/>
            <w:shd w:val="clear" w:color="auto" w:fill="F3F3F3"/>
            <w:tcMar>
              <w:top w:w="100" w:type="dxa"/>
              <w:left w:w="100" w:type="dxa"/>
              <w:bottom w:w="100" w:type="dxa"/>
              <w:right w:w="100" w:type="dxa"/>
            </w:tcMar>
          </w:tcPr>
          <w:p w14:paraId="0E3FC1FA" w14:textId="24A89A3F"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suppli</w:t>
            </w:r>
            <w:proofErr w:type="spellEnd"/>
            <w:proofErr w:type="gramEnd"/>
          </w:p>
        </w:tc>
        <w:tc>
          <w:tcPr>
            <w:tcW w:w="1350" w:type="dxa"/>
            <w:shd w:val="clear" w:color="auto" w:fill="F3F3F3"/>
            <w:tcMar>
              <w:top w:w="100" w:type="dxa"/>
              <w:left w:w="100" w:type="dxa"/>
              <w:bottom w:w="100" w:type="dxa"/>
              <w:right w:w="100" w:type="dxa"/>
            </w:tcMar>
          </w:tcPr>
          <w:p w14:paraId="3F015502" w14:textId="391B7AE4"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technolog</w:t>
            </w:r>
            <w:proofErr w:type="spellEnd"/>
            <w:proofErr w:type="gramEnd"/>
          </w:p>
        </w:tc>
        <w:tc>
          <w:tcPr>
            <w:tcW w:w="1203" w:type="dxa"/>
            <w:shd w:val="clear" w:color="auto" w:fill="F3F3F3"/>
            <w:tcMar>
              <w:top w:w="100" w:type="dxa"/>
              <w:left w:w="100" w:type="dxa"/>
              <w:bottom w:w="100" w:type="dxa"/>
              <w:right w:w="100" w:type="dxa"/>
            </w:tcMar>
          </w:tcPr>
          <w:p w14:paraId="3127089E" w14:textId="001E6FB7"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data</w:t>
            </w:r>
            <w:proofErr w:type="gramEnd"/>
          </w:p>
        </w:tc>
        <w:tc>
          <w:tcPr>
            <w:tcW w:w="2263" w:type="dxa"/>
            <w:shd w:val="clear" w:color="auto" w:fill="F3F3F3"/>
            <w:tcMar>
              <w:top w:w="100" w:type="dxa"/>
              <w:left w:w="100" w:type="dxa"/>
              <w:bottom w:w="100" w:type="dxa"/>
              <w:right w:w="100" w:type="dxa"/>
            </w:tcMar>
          </w:tcPr>
          <w:p w14:paraId="4182558A" w14:textId="576A1A96"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total</w:t>
            </w:r>
            <w:proofErr w:type="gramEnd"/>
          </w:p>
        </w:tc>
        <w:tc>
          <w:tcPr>
            <w:tcW w:w="2237" w:type="dxa"/>
            <w:shd w:val="clear" w:color="auto" w:fill="F3F3F3"/>
            <w:tcMar>
              <w:top w:w="100" w:type="dxa"/>
              <w:left w:w="100" w:type="dxa"/>
              <w:bottom w:w="100" w:type="dxa"/>
              <w:right w:w="100" w:type="dxa"/>
            </w:tcMar>
          </w:tcPr>
          <w:p w14:paraId="40185531" w14:textId="0A74FAD3"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west</w:t>
            </w:r>
            <w:proofErr w:type="gramEnd"/>
          </w:p>
        </w:tc>
      </w:tr>
      <w:tr w:rsidR="00E95031" w:rsidRPr="0000351E" w14:paraId="2B219368" w14:textId="77777777" w:rsidTr="005377B2">
        <w:trPr>
          <w:jc w:val="center"/>
        </w:trPr>
        <w:tc>
          <w:tcPr>
            <w:tcW w:w="1617" w:type="dxa"/>
            <w:shd w:val="clear" w:color="auto" w:fill="F3F3F3"/>
            <w:tcMar>
              <w:top w:w="100" w:type="dxa"/>
              <w:left w:w="100" w:type="dxa"/>
              <w:bottom w:w="100" w:type="dxa"/>
              <w:right w:w="100" w:type="dxa"/>
            </w:tcMar>
          </w:tcPr>
          <w:p w14:paraId="08AAB035" w14:textId="4220CB28"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lastRenderedPageBreak/>
              <w:t>regulatori</w:t>
            </w:r>
            <w:proofErr w:type="spellEnd"/>
            <w:proofErr w:type="gramEnd"/>
          </w:p>
        </w:tc>
        <w:tc>
          <w:tcPr>
            <w:tcW w:w="1350" w:type="dxa"/>
            <w:shd w:val="clear" w:color="auto" w:fill="F3F3F3"/>
            <w:tcMar>
              <w:top w:w="100" w:type="dxa"/>
              <w:left w:w="100" w:type="dxa"/>
              <w:bottom w:w="100" w:type="dxa"/>
              <w:right w:w="100" w:type="dxa"/>
            </w:tcMar>
          </w:tcPr>
          <w:p w14:paraId="1736A0B9" w14:textId="21208DF3"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quarter</w:t>
            </w:r>
            <w:proofErr w:type="gramEnd"/>
          </w:p>
        </w:tc>
        <w:tc>
          <w:tcPr>
            <w:tcW w:w="1203" w:type="dxa"/>
            <w:shd w:val="clear" w:color="auto" w:fill="F3F3F3"/>
            <w:tcMar>
              <w:top w:w="100" w:type="dxa"/>
              <w:left w:w="100" w:type="dxa"/>
              <w:bottom w:w="100" w:type="dxa"/>
              <w:right w:w="100" w:type="dxa"/>
            </w:tcMar>
          </w:tcPr>
          <w:p w14:paraId="25C086EA" w14:textId="70EF2DFA"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analysi</w:t>
            </w:r>
            <w:proofErr w:type="spellEnd"/>
            <w:proofErr w:type="gramEnd"/>
          </w:p>
        </w:tc>
        <w:tc>
          <w:tcPr>
            <w:tcW w:w="2263" w:type="dxa"/>
            <w:shd w:val="clear" w:color="auto" w:fill="F3F3F3"/>
            <w:tcMar>
              <w:top w:w="100" w:type="dxa"/>
              <w:left w:w="100" w:type="dxa"/>
              <w:bottom w:w="100" w:type="dxa"/>
              <w:right w:w="100" w:type="dxa"/>
            </w:tcMar>
          </w:tcPr>
          <w:p w14:paraId="66049134" w14:textId="1C8ABEFE"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outag</w:t>
            </w:r>
            <w:proofErr w:type="spellEnd"/>
            <w:proofErr w:type="gramEnd"/>
          </w:p>
        </w:tc>
        <w:tc>
          <w:tcPr>
            <w:tcW w:w="2237" w:type="dxa"/>
            <w:shd w:val="clear" w:color="auto" w:fill="F3F3F3"/>
            <w:tcMar>
              <w:top w:w="100" w:type="dxa"/>
              <w:left w:w="100" w:type="dxa"/>
              <w:bottom w:w="100" w:type="dxa"/>
              <w:right w:w="100" w:type="dxa"/>
            </w:tcMar>
          </w:tcPr>
          <w:p w14:paraId="58435BB2" w14:textId="44C72627"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socal</w:t>
            </w:r>
            <w:proofErr w:type="spellEnd"/>
            <w:proofErr w:type="gramEnd"/>
          </w:p>
        </w:tc>
      </w:tr>
      <w:tr w:rsidR="00E95031" w:rsidRPr="0000351E" w14:paraId="11C06F2E" w14:textId="77777777" w:rsidTr="005377B2">
        <w:trPr>
          <w:jc w:val="center"/>
        </w:trPr>
        <w:tc>
          <w:tcPr>
            <w:tcW w:w="1617" w:type="dxa"/>
            <w:shd w:val="clear" w:color="auto" w:fill="F3F3F3"/>
            <w:tcMar>
              <w:top w:w="100" w:type="dxa"/>
              <w:left w:w="100" w:type="dxa"/>
              <w:bottom w:w="100" w:type="dxa"/>
              <w:right w:w="100" w:type="dxa"/>
            </w:tcMar>
          </w:tcPr>
          <w:p w14:paraId="78F9B35D" w14:textId="1E75EFAF"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board</w:t>
            </w:r>
            <w:proofErr w:type="gramEnd"/>
          </w:p>
        </w:tc>
        <w:tc>
          <w:tcPr>
            <w:tcW w:w="1350" w:type="dxa"/>
            <w:shd w:val="clear" w:color="auto" w:fill="F3F3F3"/>
            <w:tcMar>
              <w:top w:w="100" w:type="dxa"/>
              <w:left w:w="100" w:type="dxa"/>
              <w:bottom w:w="100" w:type="dxa"/>
              <w:right w:w="100" w:type="dxa"/>
            </w:tcMar>
          </w:tcPr>
          <w:p w14:paraId="1E62E7B4" w14:textId="6B78379C"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world</w:t>
            </w:r>
            <w:proofErr w:type="gramEnd"/>
          </w:p>
        </w:tc>
        <w:tc>
          <w:tcPr>
            <w:tcW w:w="1203" w:type="dxa"/>
            <w:shd w:val="clear" w:color="auto" w:fill="F3F3F3"/>
            <w:tcMar>
              <w:top w:w="100" w:type="dxa"/>
              <w:left w:w="100" w:type="dxa"/>
              <w:bottom w:w="100" w:type="dxa"/>
              <w:right w:w="100" w:type="dxa"/>
            </w:tcMar>
          </w:tcPr>
          <w:p w14:paraId="535FB40A" w14:textId="2BF379AA"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carrfut</w:t>
            </w:r>
            <w:proofErr w:type="spellEnd"/>
            <w:proofErr w:type="gramEnd"/>
            <w:r w:rsidR="004A1AC5" w:rsidRPr="0000351E">
              <w:rPr>
                <w:rStyle w:val="FootnoteReference"/>
                <w:rFonts w:ascii="Times New Roman" w:hAnsi="Times New Roman" w:cs="Times New Roman"/>
                <w:sz w:val="24"/>
                <w:szCs w:val="24"/>
              </w:rPr>
              <w:footnoteReference w:id="6"/>
            </w:r>
          </w:p>
        </w:tc>
        <w:tc>
          <w:tcPr>
            <w:tcW w:w="2263" w:type="dxa"/>
            <w:shd w:val="clear" w:color="auto" w:fill="F3F3F3"/>
            <w:tcMar>
              <w:top w:w="100" w:type="dxa"/>
              <w:left w:w="100" w:type="dxa"/>
              <w:bottom w:w="100" w:type="dxa"/>
              <w:right w:w="100" w:type="dxa"/>
            </w:tcMar>
          </w:tcPr>
          <w:p w14:paraId="198AC0B2" w14:textId="11CDC93A"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firm</w:t>
            </w:r>
            <w:proofErr w:type="gramEnd"/>
          </w:p>
        </w:tc>
        <w:tc>
          <w:tcPr>
            <w:tcW w:w="2237" w:type="dxa"/>
            <w:shd w:val="clear" w:color="auto" w:fill="F3F3F3"/>
            <w:tcMar>
              <w:top w:w="100" w:type="dxa"/>
              <w:left w:w="100" w:type="dxa"/>
              <w:bottom w:w="100" w:type="dxa"/>
              <w:right w:w="100" w:type="dxa"/>
            </w:tcMar>
          </w:tcPr>
          <w:p w14:paraId="7B0F3711" w14:textId="270F742C"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gate</w:t>
            </w:r>
            <w:proofErr w:type="gramEnd"/>
          </w:p>
        </w:tc>
      </w:tr>
      <w:tr w:rsidR="00E95031" w:rsidRPr="0000351E" w14:paraId="6FF73017" w14:textId="77777777" w:rsidTr="005377B2">
        <w:trPr>
          <w:jc w:val="center"/>
        </w:trPr>
        <w:tc>
          <w:tcPr>
            <w:tcW w:w="1617" w:type="dxa"/>
            <w:shd w:val="clear" w:color="auto" w:fill="F3F3F3"/>
            <w:tcMar>
              <w:top w:w="100" w:type="dxa"/>
              <w:left w:w="100" w:type="dxa"/>
              <w:bottom w:w="100" w:type="dxa"/>
              <w:right w:w="100" w:type="dxa"/>
            </w:tcMar>
          </w:tcPr>
          <w:p w14:paraId="6DAF4A6C" w14:textId="4D2767AB"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competit</w:t>
            </w:r>
            <w:proofErr w:type="spellEnd"/>
            <w:proofErr w:type="gramEnd"/>
          </w:p>
        </w:tc>
        <w:tc>
          <w:tcPr>
            <w:tcW w:w="1350" w:type="dxa"/>
            <w:shd w:val="clear" w:color="auto" w:fill="F3F3F3"/>
            <w:tcMar>
              <w:top w:w="100" w:type="dxa"/>
              <w:left w:w="100" w:type="dxa"/>
              <w:bottom w:w="100" w:type="dxa"/>
              <w:right w:w="100" w:type="dxa"/>
            </w:tcMar>
          </w:tcPr>
          <w:p w14:paraId="78C706A5" w14:textId="38148D86"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network</w:t>
            </w:r>
            <w:proofErr w:type="gramEnd"/>
          </w:p>
        </w:tc>
        <w:tc>
          <w:tcPr>
            <w:tcW w:w="1203" w:type="dxa"/>
            <w:shd w:val="clear" w:color="auto" w:fill="F3F3F3"/>
            <w:tcMar>
              <w:top w:w="100" w:type="dxa"/>
              <w:left w:w="100" w:type="dxa"/>
              <w:bottom w:w="100" w:type="dxa"/>
              <w:right w:w="100" w:type="dxa"/>
            </w:tcMar>
          </w:tcPr>
          <w:p w14:paraId="0656DA10" w14:textId="4AF99FFB"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test</w:t>
            </w:r>
            <w:proofErr w:type="gramEnd"/>
          </w:p>
        </w:tc>
        <w:tc>
          <w:tcPr>
            <w:tcW w:w="2263" w:type="dxa"/>
            <w:shd w:val="clear" w:color="auto" w:fill="F3F3F3"/>
            <w:tcMar>
              <w:top w:w="100" w:type="dxa"/>
              <w:left w:w="100" w:type="dxa"/>
              <w:bottom w:w="100" w:type="dxa"/>
              <w:right w:w="100" w:type="dxa"/>
            </w:tcMar>
          </w:tcPr>
          <w:p w14:paraId="4CF83D80" w14:textId="1EAD7D54"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storag</w:t>
            </w:r>
            <w:proofErr w:type="spellEnd"/>
            <w:proofErr w:type="gramEnd"/>
          </w:p>
        </w:tc>
        <w:tc>
          <w:tcPr>
            <w:tcW w:w="2237" w:type="dxa"/>
            <w:shd w:val="clear" w:color="auto" w:fill="F3F3F3"/>
            <w:tcMar>
              <w:top w:w="100" w:type="dxa"/>
              <w:left w:w="100" w:type="dxa"/>
              <w:bottom w:w="100" w:type="dxa"/>
              <w:right w:w="100" w:type="dxa"/>
            </w:tcMar>
          </w:tcPr>
          <w:p w14:paraId="6A5C3F59" w14:textId="66A1DF7C"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sonat</w:t>
            </w:r>
            <w:proofErr w:type="spellEnd"/>
            <w:proofErr w:type="gramEnd"/>
            <w:r w:rsidR="00595D84" w:rsidRPr="0000351E">
              <w:rPr>
                <w:rStyle w:val="FootnoteReference"/>
                <w:rFonts w:ascii="Times New Roman" w:hAnsi="Times New Roman" w:cs="Times New Roman"/>
                <w:sz w:val="24"/>
                <w:szCs w:val="24"/>
              </w:rPr>
              <w:footnoteReference w:id="7"/>
            </w:r>
          </w:p>
        </w:tc>
      </w:tr>
      <w:tr w:rsidR="00E95031" w:rsidRPr="0000351E" w14:paraId="443EC632" w14:textId="77777777" w:rsidTr="005377B2">
        <w:trPr>
          <w:jc w:val="center"/>
        </w:trPr>
        <w:tc>
          <w:tcPr>
            <w:tcW w:w="1617" w:type="dxa"/>
            <w:shd w:val="clear" w:color="auto" w:fill="F3F3F3"/>
            <w:tcMar>
              <w:top w:w="100" w:type="dxa"/>
              <w:left w:w="100" w:type="dxa"/>
              <w:bottom w:w="100" w:type="dxa"/>
              <w:right w:w="100" w:type="dxa"/>
            </w:tcMar>
          </w:tcPr>
          <w:p w14:paraId="29FE3F8E" w14:textId="3C49ECA2"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member</w:t>
            </w:r>
            <w:proofErr w:type="gramEnd"/>
          </w:p>
        </w:tc>
        <w:tc>
          <w:tcPr>
            <w:tcW w:w="1350" w:type="dxa"/>
            <w:shd w:val="clear" w:color="auto" w:fill="F3F3F3"/>
            <w:tcMar>
              <w:top w:w="100" w:type="dxa"/>
              <w:left w:w="100" w:type="dxa"/>
              <w:bottom w:w="100" w:type="dxa"/>
              <w:right w:w="100" w:type="dxa"/>
            </w:tcMar>
          </w:tcPr>
          <w:p w14:paraId="19D8FAFD" w14:textId="7E1F363E"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earn</w:t>
            </w:r>
            <w:proofErr w:type="gramEnd"/>
          </w:p>
        </w:tc>
        <w:tc>
          <w:tcPr>
            <w:tcW w:w="1203" w:type="dxa"/>
            <w:shd w:val="clear" w:color="auto" w:fill="F3F3F3"/>
            <w:tcMar>
              <w:top w:w="100" w:type="dxa"/>
              <w:left w:w="100" w:type="dxa"/>
              <w:bottom w:w="100" w:type="dxa"/>
              <w:right w:w="100" w:type="dxa"/>
            </w:tcMar>
          </w:tcPr>
          <w:p w14:paraId="34216B91" w14:textId="657B3FCA"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differ</w:t>
            </w:r>
            <w:proofErr w:type="gramEnd"/>
          </w:p>
        </w:tc>
        <w:tc>
          <w:tcPr>
            <w:tcW w:w="2263" w:type="dxa"/>
            <w:shd w:val="clear" w:color="auto" w:fill="F3F3F3"/>
            <w:tcMar>
              <w:top w:w="100" w:type="dxa"/>
              <w:left w:w="100" w:type="dxa"/>
              <w:bottom w:w="100" w:type="dxa"/>
              <w:right w:w="100" w:type="dxa"/>
            </w:tcMar>
          </w:tcPr>
          <w:p w14:paraId="0128613D" w14:textId="00ADCF65"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data</w:t>
            </w:r>
            <w:proofErr w:type="gramEnd"/>
          </w:p>
        </w:tc>
        <w:tc>
          <w:tcPr>
            <w:tcW w:w="2237" w:type="dxa"/>
            <w:shd w:val="clear" w:color="auto" w:fill="F3F3F3"/>
            <w:tcMar>
              <w:top w:w="100" w:type="dxa"/>
              <w:left w:w="100" w:type="dxa"/>
              <w:bottom w:w="100" w:type="dxa"/>
              <w:right w:w="100" w:type="dxa"/>
            </w:tcMar>
          </w:tcPr>
          <w:p w14:paraId="0527002F" w14:textId="6E8A2DB8"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appalac</w:t>
            </w:r>
            <w:proofErr w:type="spellEnd"/>
            <w:proofErr w:type="gramEnd"/>
          </w:p>
        </w:tc>
      </w:tr>
      <w:tr w:rsidR="00E95031" w:rsidRPr="0000351E" w14:paraId="56981052" w14:textId="77777777" w:rsidTr="005377B2">
        <w:trPr>
          <w:jc w:val="center"/>
        </w:trPr>
        <w:tc>
          <w:tcPr>
            <w:tcW w:w="1617" w:type="dxa"/>
            <w:shd w:val="clear" w:color="auto" w:fill="F3F3F3"/>
            <w:tcMar>
              <w:top w:w="100" w:type="dxa"/>
              <w:left w:w="100" w:type="dxa"/>
              <w:bottom w:w="100" w:type="dxa"/>
              <w:right w:w="100" w:type="dxa"/>
            </w:tcMar>
          </w:tcPr>
          <w:p w14:paraId="45150E67" w14:textId="741ED336"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action</w:t>
            </w:r>
            <w:proofErr w:type="gramEnd"/>
          </w:p>
        </w:tc>
        <w:tc>
          <w:tcPr>
            <w:tcW w:w="1350" w:type="dxa"/>
            <w:shd w:val="clear" w:color="auto" w:fill="F3F3F3"/>
            <w:tcMar>
              <w:top w:w="100" w:type="dxa"/>
              <w:left w:w="100" w:type="dxa"/>
              <w:bottom w:w="100" w:type="dxa"/>
              <w:right w:w="100" w:type="dxa"/>
            </w:tcMar>
          </w:tcPr>
          <w:p w14:paraId="53D67177" w14:textId="7357EC0C"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billion</w:t>
            </w:r>
            <w:proofErr w:type="gramEnd"/>
          </w:p>
        </w:tc>
        <w:tc>
          <w:tcPr>
            <w:tcW w:w="1203" w:type="dxa"/>
            <w:shd w:val="clear" w:color="auto" w:fill="F3F3F3"/>
            <w:tcMar>
              <w:top w:w="100" w:type="dxa"/>
              <w:left w:w="100" w:type="dxa"/>
              <w:bottom w:w="100" w:type="dxa"/>
              <w:right w:w="100" w:type="dxa"/>
            </w:tcMar>
          </w:tcPr>
          <w:p w14:paraId="64CBB938" w14:textId="444B1FE5"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spread</w:t>
            </w:r>
            <w:proofErr w:type="gramEnd"/>
          </w:p>
        </w:tc>
        <w:tc>
          <w:tcPr>
            <w:tcW w:w="2263" w:type="dxa"/>
            <w:shd w:val="clear" w:color="auto" w:fill="F3F3F3"/>
            <w:tcMar>
              <w:top w:w="100" w:type="dxa"/>
              <w:left w:w="100" w:type="dxa"/>
              <w:bottom w:w="100" w:type="dxa"/>
              <w:right w:w="100" w:type="dxa"/>
            </w:tcMar>
          </w:tcPr>
          <w:p w14:paraId="768D951F" w14:textId="26F9FAEF"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nomin</w:t>
            </w:r>
            <w:proofErr w:type="spellEnd"/>
            <w:proofErr w:type="gramEnd"/>
          </w:p>
        </w:tc>
        <w:tc>
          <w:tcPr>
            <w:tcW w:w="2237" w:type="dxa"/>
            <w:shd w:val="clear" w:color="auto" w:fill="F3F3F3"/>
            <w:tcMar>
              <w:top w:w="100" w:type="dxa"/>
              <w:left w:w="100" w:type="dxa"/>
              <w:bottom w:w="100" w:type="dxa"/>
              <w:right w:w="100" w:type="dxa"/>
            </w:tcMar>
          </w:tcPr>
          <w:p w14:paraId="309EC92A" w14:textId="0CB8D1AB"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questar</w:t>
            </w:r>
            <w:r w:rsidR="00595D84" w:rsidRPr="0000351E">
              <w:rPr>
                <w:rFonts w:ascii="Times New Roman" w:hAnsi="Times New Roman" w:cs="Times New Roman"/>
                <w:sz w:val="24"/>
                <w:szCs w:val="24"/>
                <w:vertAlign w:val="superscript"/>
              </w:rPr>
              <w:t>4</w:t>
            </w:r>
            <w:proofErr w:type="gramEnd"/>
          </w:p>
        </w:tc>
      </w:tr>
      <w:tr w:rsidR="00E95031" w:rsidRPr="0000351E" w14:paraId="4B3EB285" w14:textId="77777777" w:rsidTr="005377B2">
        <w:trPr>
          <w:jc w:val="center"/>
        </w:trPr>
        <w:tc>
          <w:tcPr>
            <w:tcW w:w="1617" w:type="dxa"/>
            <w:shd w:val="clear" w:color="auto" w:fill="F3F3F3"/>
            <w:tcMar>
              <w:top w:w="100" w:type="dxa"/>
              <w:left w:w="100" w:type="dxa"/>
              <w:bottom w:w="100" w:type="dxa"/>
              <w:right w:w="100" w:type="dxa"/>
            </w:tcMar>
          </w:tcPr>
          <w:p w14:paraId="3C3D91BB" w14:textId="3FD27701"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nyiso</w:t>
            </w:r>
            <w:proofErr w:type="spellEnd"/>
            <w:proofErr w:type="gramEnd"/>
            <w:r w:rsidRPr="0000351E">
              <w:rPr>
                <w:rStyle w:val="FootnoteReference"/>
                <w:rFonts w:ascii="Times New Roman" w:hAnsi="Times New Roman" w:cs="Times New Roman"/>
                <w:sz w:val="24"/>
                <w:szCs w:val="24"/>
              </w:rPr>
              <w:footnoteReference w:id="8"/>
            </w:r>
          </w:p>
        </w:tc>
        <w:tc>
          <w:tcPr>
            <w:tcW w:w="1350" w:type="dxa"/>
            <w:shd w:val="clear" w:color="auto" w:fill="F3F3F3"/>
            <w:tcMar>
              <w:top w:w="100" w:type="dxa"/>
              <w:left w:w="100" w:type="dxa"/>
              <w:bottom w:w="100" w:type="dxa"/>
              <w:right w:w="100" w:type="dxa"/>
            </w:tcMar>
          </w:tcPr>
          <w:p w14:paraId="210C989D" w14:textId="218EEF78"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analyst</w:t>
            </w:r>
            <w:proofErr w:type="gramEnd"/>
          </w:p>
        </w:tc>
        <w:tc>
          <w:tcPr>
            <w:tcW w:w="1203" w:type="dxa"/>
            <w:shd w:val="clear" w:color="auto" w:fill="F3F3F3"/>
            <w:tcMar>
              <w:top w:w="100" w:type="dxa"/>
              <w:left w:w="100" w:type="dxa"/>
              <w:bottom w:w="100" w:type="dxa"/>
              <w:right w:w="100" w:type="dxa"/>
            </w:tcMar>
          </w:tcPr>
          <w:p w14:paraId="7B47852A" w14:textId="1113632B"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high</w:t>
            </w:r>
            <w:proofErr w:type="gramEnd"/>
          </w:p>
        </w:tc>
        <w:tc>
          <w:tcPr>
            <w:tcW w:w="2263" w:type="dxa"/>
            <w:shd w:val="clear" w:color="auto" w:fill="F3F3F3"/>
            <w:tcMar>
              <w:top w:w="100" w:type="dxa"/>
              <w:left w:w="100" w:type="dxa"/>
              <w:bottom w:w="100" w:type="dxa"/>
              <w:right w:w="100" w:type="dxa"/>
            </w:tcMar>
          </w:tcPr>
          <w:p w14:paraId="01CC9D10" w14:textId="5F1C60DD"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flow</w:t>
            </w:r>
            <w:proofErr w:type="gramEnd"/>
          </w:p>
        </w:tc>
        <w:tc>
          <w:tcPr>
            <w:tcW w:w="2237" w:type="dxa"/>
            <w:shd w:val="clear" w:color="auto" w:fill="F3F3F3"/>
            <w:tcMar>
              <w:top w:w="100" w:type="dxa"/>
              <w:left w:w="100" w:type="dxa"/>
              <w:bottom w:w="100" w:type="dxa"/>
              <w:right w:w="100" w:type="dxa"/>
            </w:tcMar>
          </w:tcPr>
          <w:p w14:paraId="21B22B95" w14:textId="5A77B22E"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oklahoma</w:t>
            </w:r>
            <w:proofErr w:type="spellEnd"/>
            <w:proofErr w:type="gramEnd"/>
          </w:p>
        </w:tc>
      </w:tr>
      <w:tr w:rsidR="00E95031" w:rsidRPr="0000351E" w14:paraId="6C8CCF26" w14:textId="77777777" w:rsidTr="005377B2">
        <w:trPr>
          <w:jc w:val="center"/>
        </w:trPr>
        <w:tc>
          <w:tcPr>
            <w:tcW w:w="1617" w:type="dxa"/>
            <w:shd w:val="clear" w:color="auto" w:fill="F3F3F3"/>
            <w:tcMar>
              <w:top w:w="100" w:type="dxa"/>
              <w:left w:w="100" w:type="dxa"/>
              <w:bottom w:w="100" w:type="dxa"/>
              <w:right w:w="100" w:type="dxa"/>
            </w:tcMar>
          </w:tcPr>
          <w:p w14:paraId="2090DA86" w14:textId="7A94B41E"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general</w:t>
            </w:r>
            <w:proofErr w:type="gramEnd"/>
          </w:p>
        </w:tc>
        <w:tc>
          <w:tcPr>
            <w:tcW w:w="1350" w:type="dxa"/>
            <w:shd w:val="clear" w:color="auto" w:fill="F3F3F3"/>
            <w:tcMar>
              <w:top w:w="100" w:type="dxa"/>
              <w:left w:w="100" w:type="dxa"/>
              <w:bottom w:w="100" w:type="dxa"/>
              <w:right w:w="100" w:type="dxa"/>
            </w:tcMar>
          </w:tcPr>
          <w:p w14:paraId="701C1880" w14:textId="37CA13B8"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save</w:t>
            </w:r>
            <w:proofErr w:type="gramEnd"/>
          </w:p>
        </w:tc>
        <w:tc>
          <w:tcPr>
            <w:tcW w:w="1203" w:type="dxa"/>
            <w:shd w:val="clear" w:color="auto" w:fill="F3F3F3"/>
            <w:tcMar>
              <w:top w:w="100" w:type="dxa"/>
              <w:left w:w="100" w:type="dxa"/>
              <w:bottom w:w="100" w:type="dxa"/>
              <w:right w:w="100" w:type="dxa"/>
            </w:tcMar>
          </w:tcPr>
          <w:p w14:paraId="00E4CDD5" w14:textId="2FD02D55"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average</w:t>
            </w:r>
            <w:proofErr w:type="gramEnd"/>
          </w:p>
        </w:tc>
        <w:tc>
          <w:tcPr>
            <w:tcW w:w="2263" w:type="dxa"/>
            <w:shd w:val="clear" w:color="auto" w:fill="F3F3F3"/>
            <w:tcMar>
              <w:top w:w="100" w:type="dxa"/>
              <w:left w:w="100" w:type="dxa"/>
              <w:bottom w:w="100" w:type="dxa"/>
              <w:right w:w="100" w:type="dxa"/>
            </w:tcMar>
          </w:tcPr>
          <w:p w14:paraId="64B90412" w14:textId="5EBCF2E9"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natur</w:t>
            </w:r>
            <w:proofErr w:type="spellEnd"/>
            <w:proofErr w:type="gramEnd"/>
          </w:p>
        </w:tc>
        <w:tc>
          <w:tcPr>
            <w:tcW w:w="2237" w:type="dxa"/>
            <w:shd w:val="clear" w:color="auto" w:fill="F3F3F3"/>
            <w:tcMar>
              <w:top w:w="100" w:type="dxa"/>
              <w:left w:w="100" w:type="dxa"/>
              <w:bottom w:w="100" w:type="dxa"/>
              <w:right w:w="100" w:type="dxa"/>
            </w:tcMar>
          </w:tcPr>
          <w:p w14:paraId="28DE2060" w14:textId="3CFB6361"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winter</w:t>
            </w:r>
            <w:proofErr w:type="gramEnd"/>
          </w:p>
        </w:tc>
      </w:tr>
      <w:tr w:rsidR="00E95031" w:rsidRPr="0000351E" w14:paraId="55AF2C78" w14:textId="77777777" w:rsidTr="005377B2">
        <w:trPr>
          <w:jc w:val="center"/>
        </w:trPr>
        <w:tc>
          <w:tcPr>
            <w:tcW w:w="1617" w:type="dxa"/>
            <w:shd w:val="clear" w:color="auto" w:fill="F3F3F3"/>
            <w:tcMar>
              <w:top w:w="100" w:type="dxa"/>
              <w:left w:w="100" w:type="dxa"/>
              <w:bottom w:w="100" w:type="dxa"/>
              <w:right w:w="100" w:type="dxa"/>
            </w:tcMar>
          </w:tcPr>
          <w:p w14:paraId="09BEB8F6" w14:textId="06174300"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feder</w:t>
            </w:r>
            <w:proofErr w:type="spellEnd"/>
            <w:proofErr w:type="gramEnd"/>
          </w:p>
        </w:tc>
        <w:tc>
          <w:tcPr>
            <w:tcW w:w="1350" w:type="dxa"/>
            <w:shd w:val="clear" w:color="auto" w:fill="F3F3F3"/>
            <w:tcMar>
              <w:top w:w="100" w:type="dxa"/>
              <w:left w:w="100" w:type="dxa"/>
              <w:bottom w:w="100" w:type="dxa"/>
              <w:right w:w="100" w:type="dxa"/>
            </w:tcMar>
          </w:tcPr>
          <w:p w14:paraId="74CA63AC" w14:textId="15A72824"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investor</w:t>
            </w:r>
            <w:proofErr w:type="gramEnd"/>
          </w:p>
        </w:tc>
        <w:tc>
          <w:tcPr>
            <w:tcW w:w="1203" w:type="dxa"/>
            <w:shd w:val="clear" w:color="auto" w:fill="F3F3F3"/>
            <w:tcMar>
              <w:top w:w="100" w:type="dxa"/>
              <w:left w:w="100" w:type="dxa"/>
              <w:bottom w:w="100" w:type="dxa"/>
              <w:right w:w="100" w:type="dxa"/>
            </w:tcMar>
          </w:tcPr>
          <w:p w14:paraId="135EA111" w14:textId="6067DF02"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paper</w:t>
            </w:r>
            <w:proofErr w:type="gramEnd"/>
          </w:p>
        </w:tc>
        <w:tc>
          <w:tcPr>
            <w:tcW w:w="2263" w:type="dxa"/>
            <w:shd w:val="clear" w:color="auto" w:fill="F3F3F3"/>
            <w:tcMar>
              <w:top w:w="100" w:type="dxa"/>
              <w:left w:w="100" w:type="dxa"/>
              <w:bottom w:w="100" w:type="dxa"/>
              <w:right w:w="100" w:type="dxa"/>
            </w:tcMar>
          </w:tcPr>
          <w:p w14:paraId="3055CC17" w14:textId="11BFB71A"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meter</w:t>
            </w:r>
            <w:proofErr w:type="gramEnd"/>
          </w:p>
        </w:tc>
        <w:tc>
          <w:tcPr>
            <w:tcW w:w="2237" w:type="dxa"/>
            <w:shd w:val="clear" w:color="auto" w:fill="F3F3F3"/>
            <w:tcMar>
              <w:top w:w="100" w:type="dxa"/>
              <w:left w:w="100" w:type="dxa"/>
              <w:bottom w:w="100" w:type="dxa"/>
              <w:right w:w="100" w:type="dxa"/>
            </w:tcMar>
          </w:tcPr>
          <w:p w14:paraId="668349B2" w14:textId="132063D2"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appalach</w:t>
            </w:r>
            <w:proofErr w:type="spellEnd"/>
            <w:proofErr w:type="gramEnd"/>
          </w:p>
        </w:tc>
      </w:tr>
      <w:tr w:rsidR="00E95031" w:rsidRPr="0000351E" w14:paraId="245A39B2" w14:textId="77777777" w:rsidTr="005377B2">
        <w:trPr>
          <w:jc w:val="center"/>
        </w:trPr>
        <w:tc>
          <w:tcPr>
            <w:tcW w:w="1617" w:type="dxa"/>
            <w:shd w:val="clear" w:color="auto" w:fill="F3F3F3"/>
            <w:tcMar>
              <w:top w:w="100" w:type="dxa"/>
              <w:left w:w="100" w:type="dxa"/>
              <w:bottom w:w="100" w:type="dxa"/>
              <w:right w:w="100" w:type="dxa"/>
            </w:tcMar>
          </w:tcPr>
          <w:p w14:paraId="0AEA5BA0" w14:textId="5452776A"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regul</w:t>
            </w:r>
            <w:proofErr w:type="spellEnd"/>
            <w:proofErr w:type="gramEnd"/>
          </w:p>
        </w:tc>
        <w:tc>
          <w:tcPr>
            <w:tcW w:w="1350" w:type="dxa"/>
            <w:shd w:val="clear" w:color="auto" w:fill="F3F3F3"/>
            <w:tcMar>
              <w:top w:w="100" w:type="dxa"/>
              <w:left w:w="100" w:type="dxa"/>
              <w:bottom w:w="100" w:type="dxa"/>
              <w:right w:w="100" w:type="dxa"/>
            </w:tcMar>
          </w:tcPr>
          <w:p w14:paraId="5BC9AFDD" w14:textId="5A23F6BE"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money</w:t>
            </w:r>
            <w:proofErr w:type="gramEnd"/>
          </w:p>
        </w:tc>
        <w:tc>
          <w:tcPr>
            <w:tcW w:w="1203" w:type="dxa"/>
            <w:shd w:val="clear" w:color="auto" w:fill="F3F3F3"/>
            <w:tcMar>
              <w:top w:w="100" w:type="dxa"/>
              <w:left w:w="100" w:type="dxa"/>
              <w:bottom w:w="100" w:type="dxa"/>
              <w:right w:w="100" w:type="dxa"/>
            </w:tcMar>
          </w:tcPr>
          <w:p w14:paraId="636C879A" w14:textId="0BE3345C"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forecast</w:t>
            </w:r>
            <w:proofErr w:type="gramEnd"/>
          </w:p>
        </w:tc>
        <w:tc>
          <w:tcPr>
            <w:tcW w:w="2263" w:type="dxa"/>
            <w:shd w:val="clear" w:color="auto" w:fill="F3F3F3"/>
            <w:tcMar>
              <w:top w:w="100" w:type="dxa"/>
              <w:left w:w="100" w:type="dxa"/>
              <w:bottom w:w="100" w:type="dxa"/>
              <w:right w:w="100" w:type="dxa"/>
            </w:tcMar>
          </w:tcPr>
          <w:p w14:paraId="559B0260" w14:textId="02E02DDA"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paso</w:t>
            </w:r>
            <w:proofErr w:type="spellEnd"/>
            <w:proofErr w:type="gramEnd"/>
          </w:p>
        </w:tc>
        <w:tc>
          <w:tcPr>
            <w:tcW w:w="2237" w:type="dxa"/>
            <w:shd w:val="clear" w:color="auto" w:fill="F3F3F3"/>
            <w:tcMar>
              <w:top w:w="100" w:type="dxa"/>
              <w:left w:w="100" w:type="dxa"/>
              <w:bottom w:w="100" w:type="dxa"/>
              <w:right w:w="100" w:type="dxa"/>
            </w:tcMar>
          </w:tcPr>
          <w:p w14:paraId="36B6F823" w14:textId="5569D05D"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shpchan</w:t>
            </w:r>
            <w:proofErr w:type="spellEnd"/>
            <w:proofErr w:type="gramEnd"/>
          </w:p>
        </w:tc>
      </w:tr>
      <w:tr w:rsidR="00E95031" w:rsidRPr="0000351E" w14:paraId="3E22E946" w14:textId="77777777" w:rsidTr="005377B2">
        <w:trPr>
          <w:jc w:val="center"/>
        </w:trPr>
        <w:tc>
          <w:tcPr>
            <w:tcW w:w="1617" w:type="dxa"/>
            <w:shd w:val="clear" w:color="auto" w:fill="F3F3F3"/>
            <w:tcMar>
              <w:top w:w="100" w:type="dxa"/>
              <w:left w:w="100" w:type="dxa"/>
              <w:bottom w:w="100" w:type="dxa"/>
              <w:right w:w="100" w:type="dxa"/>
            </w:tcMar>
          </w:tcPr>
          <w:p w14:paraId="2749F26F" w14:textId="7294AE31"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committee</w:t>
            </w:r>
            <w:proofErr w:type="gramEnd"/>
          </w:p>
        </w:tc>
        <w:tc>
          <w:tcPr>
            <w:tcW w:w="1350" w:type="dxa"/>
            <w:shd w:val="clear" w:color="auto" w:fill="F3F3F3"/>
            <w:tcMar>
              <w:top w:w="100" w:type="dxa"/>
              <w:left w:w="100" w:type="dxa"/>
              <w:bottom w:w="100" w:type="dxa"/>
              <w:right w:w="100" w:type="dxa"/>
            </w:tcMar>
          </w:tcPr>
          <w:p w14:paraId="5AE6548E" w14:textId="778179DB"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profit</w:t>
            </w:r>
            <w:proofErr w:type="gramEnd"/>
          </w:p>
        </w:tc>
        <w:tc>
          <w:tcPr>
            <w:tcW w:w="1203" w:type="dxa"/>
            <w:shd w:val="clear" w:color="auto" w:fill="F3F3F3"/>
            <w:tcMar>
              <w:top w:w="100" w:type="dxa"/>
              <w:left w:w="100" w:type="dxa"/>
              <w:bottom w:w="100" w:type="dxa"/>
              <w:right w:w="100" w:type="dxa"/>
            </w:tcMar>
          </w:tcPr>
          <w:p w14:paraId="5146A952" w14:textId="265C5EBA"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chart</w:t>
            </w:r>
            <w:proofErr w:type="gramEnd"/>
          </w:p>
        </w:tc>
        <w:tc>
          <w:tcPr>
            <w:tcW w:w="2263" w:type="dxa"/>
            <w:shd w:val="clear" w:color="auto" w:fill="F3F3F3"/>
            <w:tcMar>
              <w:top w:w="100" w:type="dxa"/>
              <w:left w:w="100" w:type="dxa"/>
              <w:bottom w:w="100" w:type="dxa"/>
              <w:right w:w="100" w:type="dxa"/>
            </w:tcMar>
          </w:tcPr>
          <w:p w14:paraId="1EDA918C" w14:textId="6D4BA9A8"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pool</w:t>
            </w:r>
            <w:proofErr w:type="gramEnd"/>
          </w:p>
        </w:tc>
        <w:tc>
          <w:tcPr>
            <w:tcW w:w="2237" w:type="dxa"/>
            <w:shd w:val="clear" w:color="auto" w:fill="F3F3F3"/>
            <w:tcMar>
              <w:top w:w="100" w:type="dxa"/>
              <w:left w:w="100" w:type="dxa"/>
              <w:bottom w:w="100" w:type="dxa"/>
              <w:right w:w="100" w:type="dxa"/>
            </w:tcMar>
          </w:tcPr>
          <w:p w14:paraId="420E6AC5" w14:textId="576B5859"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hehub</w:t>
            </w:r>
            <w:proofErr w:type="spellEnd"/>
            <w:proofErr w:type="gramEnd"/>
          </w:p>
        </w:tc>
      </w:tr>
      <w:tr w:rsidR="00E95031" w:rsidRPr="0000351E" w14:paraId="1B4F8CCB" w14:textId="77777777" w:rsidTr="005377B2">
        <w:trPr>
          <w:jc w:val="center"/>
        </w:trPr>
        <w:tc>
          <w:tcPr>
            <w:tcW w:w="1617" w:type="dxa"/>
            <w:shd w:val="clear" w:color="auto" w:fill="F3F3F3"/>
            <w:tcMar>
              <w:top w:w="100" w:type="dxa"/>
              <w:left w:w="100" w:type="dxa"/>
              <w:bottom w:w="100" w:type="dxa"/>
              <w:right w:w="100" w:type="dxa"/>
            </w:tcMar>
          </w:tcPr>
          <w:p w14:paraId="1EB5C9B9" w14:textId="19883770"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nation</w:t>
            </w:r>
            <w:proofErr w:type="gramEnd"/>
          </w:p>
        </w:tc>
        <w:tc>
          <w:tcPr>
            <w:tcW w:w="1350" w:type="dxa"/>
            <w:shd w:val="clear" w:color="auto" w:fill="F3F3F3"/>
            <w:tcMar>
              <w:top w:w="100" w:type="dxa"/>
              <w:left w:w="100" w:type="dxa"/>
              <w:bottom w:w="100" w:type="dxa"/>
              <w:right w:w="100" w:type="dxa"/>
            </w:tcMar>
          </w:tcPr>
          <w:p w14:paraId="3F0887DD" w14:textId="1CACA70A"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york</w:t>
            </w:r>
            <w:proofErr w:type="gramEnd"/>
          </w:p>
        </w:tc>
        <w:tc>
          <w:tcPr>
            <w:tcW w:w="1203" w:type="dxa"/>
            <w:shd w:val="clear" w:color="auto" w:fill="F3F3F3"/>
            <w:tcMar>
              <w:top w:w="100" w:type="dxa"/>
              <w:left w:w="100" w:type="dxa"/>
              <w:bottom w:w="100" w:type="dxa"/>
              <w:right w:w="100" w:type="dxa"/>
            </w:tcMar>
          </w:tcPr>
          <w:p w14:paraId="4550F1F7" w14:textId="40AACCFA"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contain</w:t>
            </w:r>
            <w:proofErr w:type="gramEnd"/>
          </w:p>
        </w:tc>
        <w:tc>
          <w:tcPr>
            <w:tcW w:w="2263" w:type="dxa"/>
            <w:shd w:val="clear" w:color="auto" w:fill="F3F3F3"/>
            <w:tcMar>
              <w:top w:w="100" w:type="dxa"/>
              <w:left w:w="100" w:type="dxa"/>
              <w:bottom w:w="100" w:type="dxa"/>
              <w:right w:w="100" w:type="dxa"/>
            </w:tcMar>
          </w:tcPr>
          <w:p w14:paraId="4D5F71E9" w14:textId="0AB88B59" w:rsidR="00E95031" w:rsidRPr="0000351E" w:rsidRDefault="00E95031"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peak</w:t>
            </w:r>
            <w:proofErr w:type="gramEnd"/>
          </w:p>
        </w:tc>
        <w:tc>
          <w:tcPr>
            <w:tcW w:w="2237" w:type="dxa"/>
            <w:shd w:val="clear" w:color="auto" w:fill="F3F3F3"/>
            <w:tcMar>
              <w:top w:w="100" w:type="dxa"/>
              <w:left w:w="100" w:type="dxa"/>
              <w:bottom w:w="100" w:type="dxa"/>
              <w:right w:w="100" w:type="dxa"/>
            </w:tcMar>
          </w:tcPr>
          <w:p w14:paraId="61A1E809" w14:textId="4C2942FF" w:rsidR="00E95031" w:rsidRPr="0000351E" w:rsidRDefault="00880F03"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demarcat</w:t>
            </w:r>
            <w:proofErr w:type="spellEnd"/>
            <w:proofErr w:type="gramEnd"/>
          </w:p>
        </w:tc>
      </w:tr>
    </w:tbl>
    <w:p w14:paraId="24552939" w14:textId="77777777" w:rsidR="0002432F" w:rsidRPr="0000351E" w:rsidRDefault="0002432F" w:rsidP="002B19E9">
      <w:pPr>
        <w:pStyle w:val="Normal1"/>
        <w:spacing w:line="480" w:lineRule="auto"/>
        <w:rPr>
          <w:rFonts w:ascii="Times New Roman" w:hAnsi="Times New Roman" w:cs="Times New Roman"/>
          <w:sz w:val="24"/>
          <w:szCs w:val="24"/>
        </w:rPr>
      </w:pPr>
    </w:p>
    <w:p w14:paraId="49C49E04" w14:textId="68FF1D02" w:rsidR="0002432F" w:rsidRPr="00034353" w:rsidRDefault="0002432F" w:rsidP="002B19E9">
      <w:pPr>
        <w:pStyle w:val="Normal1"/>
        <w:keepNext/>
        <w:spacing w:after="0" w:line="480" w:lineRule="auto"/>
        <w:jc w:val="center"/>
        <w:rPr>
          <w:rFonts w:ascii="Times New Roman" w:hAnsi="Times New Roman" w:cs="Times New Roman"/>
          <w:i/>
          <w:sz w:val="24"/>
          <w:szCs w:val="24"/>
        </w:rPr>
      </w:pPr>
      <w:r w:rsidRPr="00034353">
        <w:rPr>
          <w:rFonts w:ascii="Times New Roman" w:hAnsi="Times New Roman" w:cs="Times New Roman"/>
          <w:i/>
          <w:sz w:val="24"/>
          <w:szCs w:val="24"/>
        </w:rPr>
        <w:t xml:space="preserve">Table 4: </w:t>
      </w:r>
      <w:r w:rsidR="00250EFE" w:rsidRPr="00034353">
        <w:rPr>
          <w:rFonts w:ascii="Times New Roman" w:hAnsi="Times New Roman" w:cs="Times New Roman"/>
          <w:i/>
          <w:sz w:val="24"/>
          <w:szCs w:val="24"/>
        </w:rPr>
        <w:t xml:space="preserve">Stemmed Words from </w:t>
      </w:r>
      <w:r w:rsidRPr="00034353">
        <w:rPr>
          <w:rFonts w:ascii="Times New Roman" w:hAnsi="Times New Roman" w:cs="Times New Roman"/>
          <w:i/>
          <w:sz w:val="24"/>
          <w:szCs w:val="24"/>
        </w:rPr>
        <w:t xml:space="preserve">Five Topics of </w:t>
      </w:r>
      <w:r w:rsidR="00595D84" w:rsidRPr="00034353">
        <w:rPr>
          <w:rFonts w:ascii="Times New Roman" w:hAnsi="Times New Roman" w:cs="Times New Roman"/>
          <w:i/>
          <w:sz w:val="24"/>
          <w:szCs w:val="24"/>
        </w:rPr>
        <w:t>Low Relevance</w:t>
      </w:r>
    </w:p>
    <w:tbl>
      <w:tblPr>
        <w:tblStyle w:val="a"/>
        <w:tblW w:w="76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3"/>
        <w:gridCol w:w="1296"/>
        <w:gridCol w:w="1523"/>
        <w:gridCol w:w="1776"/>
        <w:gridCol w:w="1484"/>
      </w:tblGrid>
      <w:tr w:rsidR="0002432F" w:rsidRPr="0000351E" w14:paraId="58E133AC" w14:textId="77777777" w:rsidTr="005377B2">
        <w:trPr>
          <w:trHeight w:val="28"/>
          <w:jc w:val="center"/>
        </w:trPr>
        <w:tc>
          <w:tcPr>
            <w:tcW w:w="1563" w:type="dxa"/>
            <w:tcBorders>
              <w:bottom w:val="single" w:sz="8" w:space="0" w:color="000000"/>
            </w:tcBorders>
            <w:shd w:val="clear" w:color="auto" w:fill="E6E6E6"/>
            <w:tcMar>
              <w:top w:w="100" w:type="dxa"/>
              <w:left w:w="100" w:type="dxa"/>
              <w:bottom w:w="100" w:type="dxa"/>
              <w:right w:w="100" w:type="dxa"/>
            </w:tcMar>
          </w:tcPr>
          <w:p w14:paraId="16EED2B4" w14:textId="4C9849B0" w:rsidR="0002432F" w:rsidRPr="0000351E" w:rsidRDefault="00595D84"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b/>
                <w:sz w:val="24"/>
                <w:szCs w:val="24"/>
              </w:rPr>
              <w:t>Names 2</w:t>
            </w:r>
          </w:p>
        </w:tc>
        <w:tc>
          <w:tcPr>
            <w:tcW w:w="1296" w:type="dxa"/>
            <w:tcBorders>
              <w:bottom w:val="single" w:sz="8" w:space="0" w:color="000000"/>
            </w:tcBorders>
            <w:shd w:val="clear" w:color="auto" w:fill="E6E6E6"/>
            <w:tcMar>
              <w:top w:w="100" w:type="dxa"/>
              <w:left w:w="100" w:type="dxa"/>
              <w:bottom w:w="100" w:type="dxa"/>
              <w:right w:w="100" w:type="dxa"/>
            </w:tcMar>
          </w:tcPr>
          <w:p w14:paraId="6315EF4C" w14:textId="5417414D" w:rsidR="0002432F" w:rsidRPr="0000351E" w:rsidRDefault="00595D84"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b/>
                <w:sz w:val="24"/>
                <w:szCs w:val="24"/>
              </w:rPr>
              <w:t>Personal</w:t>
            </w:r>
          </w:p>
        </w:tc>
        <w:tc>
          <w:tcPr>
            <w:tcW w:w="1523" w:type="dxa"/>
            <w:tcBorders>
              <w:bottom w:val="single" w:sz="8" w:space="0" w:color="000000"/>
            </w:tcBorders>
            <w:shd w:val="clear" w:color="auto" w:fill="E6E6E6"/>
            <w:tcMar>
              <w:top w:w="100" w:type="dxa"/>
              <w:left w:w="100" w:type="dxa"/>
              <w:bottom w:w="100" w:type="dxa"/>
              <w:right w:w="100" w:type="dxa"/>
            </w:tcMar>
          </w:tcPr>
          <w:p w14:paraId="5B8A2161" w14:textId="7FBCBB29" w:rsidR="0002432F" w:rsidRPr="0000351E" w:rsidRDefault="00595D84"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b/>
                <w:sz w:val="24"/>
                <w:szCs w:val="24"/>
              </w:rPr>
              <w:t>Recreation</w:t>
            </w:r>
          </w:p>
        </w:tc>
        <w:tc>
          <w:tcPr>
            <w:tcW w:w="1776" w:type="dxa"/>
            <w:tcBorders>
              <w:bottom w:val="single" w:sz="8" w:space="0" w:color="000000"/>
            </w:tcBorders>
            <w:shd w:val="clear" w:color="auto" w:fill="E6E6E6"/>
            <w:tcMar>
              <w:top w:w="100" w:type="dxa"/>
              <w:left w:w="100" w:type="dxa"/>
              <w:bottom w:w="100" w:type="dxa"/>
              <w:right w:w="100" w:type="dxa"/>
            </w:tcMar>
          </w:tcPr>
          <w:p w14:paraId="5D2F8038" w14:textId="551A2080" w:rsidR="0002432F" w:rsidRPr="0000351E" w:rsidRDefault="00595D84"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b/>
                <w:sz w:val="24"/>
                <w:szCs w:val="24"/>
              </w:rPr>
              <w:t>Conversation</w:t>
            </w:r>
          </w:p>
        </w:tc>
        <w:tc>
          <w:tcPr>
            <w:tcW w:w="1484" w:type="dxa"/>
            <w:tcBorders>
              <w:bottom w:val="single" w:sz="8" w:space="0" w:color="000000"/>
            </w:tcBorders>
            <w:shd w:val="clear" w:color="auto" w:fill="E6E6E6"/>
            <w:tcMar>
              <w:top w:w="100" w:type="dxa"/>
              <w:left w:w="100" w:type="dxa"/>
              <w:bottom w:w="100" w:type="dxa"/>
              <w:right w:w="100" w:type="dxa"/>
            </w:tcMar>
          </w:tcPr>
          <w:p w14:paraId="0256D976" w14:textId="7B581BB5" w:rsidR="0002432F" w:rsidRPr="0000351E" w:rsidRDefault="005F31F0" w:rsidP="00A90417">
            <w:pPr>
              <w:pStyle w:val="Normal1"/>
              <w:widowControl w:val="0"/>
              <w:spacing w:after="0" w:line="240" w:lineRule="auto"/>
              <w:rPr>
                <w:rFonts w:ascii="Times New Roman" w:hAnsi="Times New Roman" w:cs="Times New Roman"/>
                <w:sz w:val="24"/>
                <w:szCs w:val="24"/>
              </w:rPr>
            </w:pPr>
            <w:r w:rsidRPr="0000351E">
              <w:rPr>
                <w:rFonts w:ascii="Times New Roman" w:hAnsi="Times New Roman" w:cs="Times New Roman"/>
                <w:b/>
                <w:sz w:val="24"/>
                <w:szCs w:val="24"/>
              </w:rPr>
              <w:t>Discussion</w:t>
            </w:r>
          </w:p>
        </w:tc>
      </w:tr>
      <w:tr w:rsidR="0002432F" w:rsidRPr="0000351E" w14:paraId="1B6A6E8E" w14:textId="77777777" w:rsidTr="005377B2">
        <w:trPr>
          <w:trHeight w:val="28"/>
          <w:jc w:val="center"/>
        </w:trPr>
        <w:tc>
          <w:tcPr>
            <w:tcW w:w="1563" w:type="dxa"/>
            <w:shd w:val="clear" w:color="auto" w:fill="F3F3F3"/>
            <w:tcMar>
              <w:top w:w="100" w:type="dxa"/>
              <w:left w:w="100" w:type="dxa"/>
              <w:bottom w:w="100" w:type="dxa"/>
              <w:right w:w="100" w:type="dxa"/>
            </w:tcMar>
          </w:tcPr>
          <w:p w14:paraId="528822FB" w14:textId="7150EF9A"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kate</w:t>
            </w:r>
            <w:proofErr w:type="spellEnd"/>
            <w:proofErr w:type="gramEnd"/>
          </w:p>
        </w:tc>
        <w:tc>
          <w:tcPr>
            <w:tcW w:w="1296" w:type="dxa"/>
            <w:shd w:val="clear" w:color="auto" w:fill="F3F3F3"/>
            <w:tcMar>
              <w:top w:w="100" w:type="dxa"/>
              <w:left w:w="100" w:type="dxa"/>
              <w:bottom w:w="100" w:type="dxa"/>
              <w:right w:w="100" w:type="dxa"/>
            </w:tcMar>
          </w:tcPr>
          <w:p w14:paraId="4BB2CB54" w14:textId="40C56B13"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check</w:t>
            </w:r>
            <w:proofErr w:type="gramEnd"/>
          </w:p>
        </w:tc>
        <w:tc>
          <w:tcPr>
            <w:tcW w:w="1523" w:type="dxa"/>
            <w:shd w:val="clear" w:color="auto" w:fill="F3F3F3"/>
            <w:tcMar>
              <w:top w:w="100" w:type="dxa"/>
              <w:left w:w="100" w:type="dxa"/>
              <w:bottom w:w="100" w:type="dxa"/>
              <w:right w:w="100" w:type="dxa"/>
            </w:tcMar>
          </w:tcPr>
          <w:p w14:paraId="252F2EAF" w14:textId="6EEED2C2"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game</w:t>
            </w:r>
            <w:proofErr w:type="gramEnd"/>
          </w:p>
        </w:tc>
        <w:tc>
          <w:tcPr>
            <w:tcW w:w="1776" w:type="dxa"/>
            <w:shd w:val="clear" w:color="auto" w:fill="F3F3F3"/>
            <w:tcMar>
              <w:top w:w="100" w:type="dxa"/>
              <w:left w:w="100" w:type="dxa"/>
              <w:bottom w:w="100" w:type="dxa"/>
              <w:right w:w="100" w:type="dxa"/>
            </w:tcMar>
          </w:tcPr>
          <w:p w14:paraId="1E1EA8E6" w14:textId="34AAC546"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peopl</w:t>
            </w:r>
            <w:proofErr w:type="spellEnd"/>
            <w:proofErr w:type="gramEnd"/>
          </w:p>
        </w:tc>
        <w:tc>
          <w:tcPr>
            <w:tcW w:w="1484" w:type="dxa"/>
            <w:shd w:val="clear" w:color="auto" w:fill="F3F3F3"/>
            <w:tcMar>
              <w:top w:w="100" w:type="dxa"/>
              <w:left w:w="100" w:type="dxa"/>
              <w:bottom w:w="100" w:type="dxa"/>
              <w:right w:w="100" w:type="dxa"/>
            </w:tcMar>
          </w:tcPr>
          <w:p w14:paraId="1942314F" w14:textId="77D6CF06" w:rsidR="0002432F"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talk</w:t>
            </w:r>
            <w:proofErr w:type="gramEnd"/>
          </w:p>
        </w:tc>
      </w:tr>
      <w:tr w:rsidR="0002432F" w:rsidRPr="0000351E" w14:paraId="67B82BB3" w14:textId="77777777" w:rsidTr="005377B2">
        <w:trPr>
          <w:jc w:val="center"/>
        </w:trPr>
        <w:tc>
          <w:tcPr>
            <w:tcW w:w="1563" w:type="dxa"/>
            <w:shd w:val="clear" w:color="auto" w:fill="F3F3F3"/>
            <w:tcMar>
              <w:top w:w="100" w:type="dxa"/>
              <w:left w:w="100" w:type="dxa"/>
              <w:bottom w:w="100" w:type="dxa"/>
              <w:right w:w="100" w:type="dxa"/>
            </w:tcMar>
          </w:tcPr>
          <w:p w14:paraId="5D2002AB" w14:textId="5BD9B1EA"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larri</w:t>
            </w:r>
            <w:proofErr w:type="spellEnd"/>
            <w:proofErr w:type="gramEnd"/>
          </w:p>
        </w:tc>
        <w:tc>
          <w:tcPr>
            <w:tcW w:w="1296" w:type="dxa"/>
            <w:shd w:val="clear" w:color="auto" w:fill="F3F3F3"/>
            <w:tcMar>
              <w:top w:w="100" w:type="dxa"/>
              <w:left w:w="100" w:type="dxa"/>
              <w:bottom w:w="100" w:type="dxa"/>
              <w:right w:w="100" w:type="dxa"/>
            </w:tcMar>
          </w:tcPr>
          <w:p w14:paraId="30134618" w14:textId="314F39F8"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hotmail</w:t>
            </w:r>
            <w:proofErr w:type="spellEnd"/>
            <w:proofErr w:type="gramEnd"/>
          </w:p>
        </w:tc>
        <w:tc>
          <w:tcPr>
            <w:tcW w:w="1523" w:type="dxa"/>
            <w:shd w:val="clear" w:color="auto" w:fill="F3F3F3"/>
            <w:tcMar>
              <w:top w:w="100" w:type="dxa"/>
              <w:left w:w="100" w:type="dxa"/>
              <w:bottom w:w="100" w:type="dxa"/>
              <w:right w:w="100" w:type="dxa"/>
            </w:tcMar>
          </w:tcPr>
          <w:p w14:paraId="6E74D6BD" w14:textId="6934FA82"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play</w:t>
            </w:r>
            <w:proofErr w:type="gramEnd"/>
          </w:p>
        </w:tc>
        <w:tc>
          <w:tcPr>
            <w:tcW w:w="1776" w:type="dxa"/>
            <w:shd w:val="clear" w:color="auto" w:fill="F3F3F3"/>
            <w:tcMar>
              <w:top w:w="100" w:type="dxa"/>
              <w:left w:w="100" w:type="dxa"/>
              <w:bottom w:w="100" w:type="dxa"/>
              <w:right w:w="100" w:type="dxa"/>
            </w:tcMar>
          </w:tcPr>
          <w:p w14:paraId="135F1091" w14:textId="52632C57"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thing</w:t>
            </w:r>
            <w:proofErr w:type="gramEnd"/>
          </w:p>
        </w:tc>
        <w:tc>
          <w:tcPr>
            <w:tcW w:w="1484" w:type="dxa"/>
            <w:shd w:val="clear" w:color="auto" w:fill="F3F3F3"/>
            <w:tcMar>
              <w:top w:w="100" w:type="dxa"/>
              <w:left w:w="100" w:type="dxa"/>
              <w:bottom w:w="100" w:type="dxa"/>
              <w:right w:w="100" w:type="dxa"/>
            </w:tcMar>
          </w:tcPr>
          <w:p w14:paraId="410B408D" w14:textId="1EBC16DE" w:rsidR="0002432F"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sure</w:t>
            </w:r>
            <w:proofErr w:type="gramEnd"/>
          </w:p>
        </w:tc>
      </w:tr>
      <w:tr w:rsidR="0002432F" w:rsidRPr="0000351E" w14:paraId="5C7FED25" w14:textId="77777777" w:rsidTr="005377B2">
        <w:trPr>
          <w:jc w:val="center"/>
        </w:trPr>
        <w:tc>
          <w:tcPr>
            <w:tcW w:w="1563" w:type="dxa"/>
            <w:shd w:val="clear" w:color="auto" w:fill="F3F3F3"/>
            <w:tcMar>
              <w:top w:w="100" w:type="dxa"/>
              <w:left w:w="100" w:type="dxa"/>
              <w:bottom w:w="100" w:type="dxa"/>
              <w:right w:w="100" w:type="dxa"/>
            </w:tcMar>
          </w:tcPr>
          <w:p w14:paraId="1F716100" w14:textId="6099919B"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syme</w:t>
            </w:r>
            <w:proofErr w:type="spellEnd"/>
            <w:proofErr w:type="gramEnd"/>
          </w:p>
        </w:tc>
        <w:tc>
          <w:tcPr>
            <w:tcW w:w="1296" w:type="dxa"/>
            <w:shd w:val="clear" w:color="auto" w:fill="F3F3F3"/>
            <w:tcMar>
              <w:top w:w="100" w:type="dxa"/>
              <w:left w:w="100" w:type="dxa"/>
              <w:bottom w:w="100" w:type="dxa"/>
              <w:right w:w="100" w:type="dxa"/>
            </w:tcMar>
          </w:tcPr>
          <w:p w14:paraId="5BA2F0D9" w14:textId="20F75E73"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bass</w:t>
            </w:r>
            <w:proofErr w:type="gramEnd"/>
          </w:p>
        </w:tc>
        <w:tc>
          <w:tcPr>
            <w:tcW w:w="1523" w:type="dxa"/>
            <w:shd w:val="clear" w:color="auto" w:fill="F3F3F3"/>
            <w:tcMar>
              <w:top w:w="100" w:type="dxa"/>
              <w:left w:w="100" w:type="dxa"/>
              <w:bottom w:w="100" w:type="dxa"/>
              <w:right w:w="100" w:type="dxa"/>
            </w:tcMar>
          </w:tcPr>
          <w:p w14:paraId="14FEA959" w14:textId="03455E6F"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sunday</w:t>
            </w:r>
            <w:proofErr w:type="spellEnd"/>
            <w:proofErr w:type="gramEnd"/>
          </w:p>
        </w:tc>
        <w:tc>
          <w:tcPr>
            <w:tcW w:w="1776" w:type="dxa"/>
            <w:shd w:val="clear" w:color="auto" w:fill="F3F3F3"/>
            <w:tcMar>
              <w:top w:w="100" w:type="dxa"/>
              <w:left w:w="100" w:type="dxa"/>
              <w:bottom w:w="100" w:type="dxa"/>
              <w:right w:w="100" w:type="dxa"/>
            </w:tcMar>
          </w:tcPr>
          <w:p w14:paraId="08B3801F" w14:textId="087F53D8"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realli</w:t>
            </w:r>
            <w:proofErr w:type="spellEnd"/>
            <w:proofErr w:type="gramEnd"/>
          </w:p>
        </w:tc>
        <w:tc>
          <w:tcPr>
            <w:tcW w:w="1484" w:type="dxa"/>
            <w:shd w:val="clear" w:color="auto" w:fill="F3F3F3"/>
            <w:tcMar>
              <w:top w:w="100" w:type="dxa"/>
              <w:left w:w="100" w:type="dxa"/>
              <w:bottom w:w="100" w:type="dxa"/>
              <w:right w:w="100" w:type="dxa"/>
            </w:tcMar>
          </w:tcPr>
          <w:p w14:paraId="6946CEFF" w14:textId="54E0B840" w:rsidR="0002432F"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morn</w:t>
            </w:r>
            <w:proofErr w:type="gramEnd"/>
          </w:p>
        </w:tc>
      </w:tr>
      <w:tr w:rsidR="0002432F" w:rsidRPr="0000351E" w14:paraId="5F2C77E8" w14:textId="77777777" w:rsidTr="005377B2">
        <w:trPr>
          <w:jc w:val="center"/>
        </w:trPr>
        <w:tc>
          <w:tcPr>
            <w:tcW w:w="1563" w:type="dxa"/>
            <w:shd w:val="clear" w:color="auto" w:fill="F3F3F3"/>
            <w:tcMar>
              <w:top w:w="100" w:type="dxa"/>
              <w:left w:w="100" w:type="dxa"/>
              <w:bottom w:w="100" w:type="dxa"/>
              <w:right w:w="100" w:type="dxa"/>
            </w:tcMar>
          </w:tcPr>
          <w:p w14:paraId="32B97C7C" w14:textId="1A96E3CD"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lesli</w:t>
            </w:r>
            <w:proofErr w:type="spellEnd"/>
            <w:proofErr w:type="gramEnd"/>
          </w:p>
        </w:tc>
        <w:tc>
          <w:tcPr>
            <w:tcW w:w="1296" w:type="dxa"/>
            <w:shd w:val="clear" w:color="auto" w:fill="F3F3F3"/>
            <w:tcMar>
              <w:top w:w="100" w:type="dxa"/>
              <w:left w:w="100" w:type="dxa"/>
              <w:bottom w:w="100" w:type="dxa"/>
              <w:right w:w="100" w:type="dxa"/>
            </w:tcMar>
          </w:tcPr>
          <w:p w14:paraId="10E964EF" w14:textId="0FF477E7"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home</w:t>
            </w:r>
            <w:proofErr w:type="gramEnd"/>
          </w:p>
        </w:tc>
        <w:tc>
          <w:tcPr>
            <w:tcW w:w="1523" w:type="dxa"/>
            <w:shd w:val="clear" w:color="auto" w:fill="F3F3F3"/>
            <w:tcMar>
              <w:top w:w="100" w:type="dxa"/>
              <w:left w:w="100" w:type="dxa"/>
              <w:bottom w:w="100" w:type="dxa"/>
              <w:right w:w="100" w:type="dxa"/>
            </w:tcMar>
          </w:tcPr>
          <w:p w14:paraId="64D1EE07" w14:textId="37E40971"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season</w:t>
            </w:r>
            <w:proofErr w:type="gramEnd"/>
          </w:p>
        </w:tc>
        <w:tc>
          <w:tcPr>
            <w:tcW w:w="1776" w:type="dxa"/>
            <w:shd w:val="clear" w:color="auto" w:fill="F3F3F3"/>
            <w:tcMar>
              <w:top w:w="100" w:type="dxa"/>
              <w:left w:w="100" w:type="dxa"/>
              <w:bottom w:w="100" w:type="dxa"/>
              <w:right w:w="100" w:type="dxa"/>
            </w:tcMar>
          </w:tcPr>
          <w:p w14:paraId="64A56E23" w14:textId="47468BB4"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littl</w:t>
            </w:r>
            <w:proofErr w:type="spellEnd"/>
            <w:proofErr w:type="gramEnd"/>
          </w:p>
        </w:tc>
        <w:tc>
          <w:tcPr>
            <w:tcW w:w="1484" w:type="dxa"/>
            <w:shd w:val="clear" w:color="auto" w:fill="F3F3F3"/>
            <w:tcMar>
              <w:top w:w="100" w:type="dxa"/>
              <w:left w:w="100" w:type="dxa"/>
              <w:bottom w:w="100" w:type="dxa"/>
              <w:right w:w="100" w:type="dxa"/>
            </w:tcMar>
          </w:tcPr>
          <w:p w14:paraId="397F2EA0" w14:textId="1DEF0A61" w:rsidR="0002432F"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user</w:t>
            </w:r>
            <w:proofErr w:type="gramEnd"/>
          </w:p>
        </w:tc>
      </w:tr>
      <w:tr w:rsidR="0002432F" w:rsidRPr="0000351E" w14:paraId="4A0F4C24" w14:textId="77777777" w:rsidTr="005377B2">
        <w:trPr>
          <w:jc w:val="center"/>
        </w:trPr>
        <w:tc>
          <w:tcPr>
            <w:tcW w:w="1563" w:type="dxa"/>
            <w:shd w:val="clear" w:color="auto" w:fill="F3F3F3"/>
            <w:tcMar>
              <w:top w:w="100" w:type="dxa"/>
              <w:left w:w="100" w:type="dxa"/>
              <w:bottom w:w="100" w:type="dxa"/>
              <w:right w:w="100" w:type="dxa"/>
            </w:tcMar>
          </w:tcPr>
          <w:p w14:paraId="4800D992" w14:textId="1271CD37"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matt</w:t>
            </w:r>
            <w:proofErr w:type="gramEnd"/>
          </w:p>
        </w:tc>
        <w:tc>
          <w:tcPr>
            <w:tcW w:w="1296" w:type="dxa"/>
            <w:shd w:val="clear" w:color="auto" w:fill="F3F3F3"/>
            <w:tcMar>
              <w:top w:w="100" w:type="dxa"/>
              <w:left w:w="100" w:type="dxa"/>
              <w:bottom w:w="100" w:type="dxa"/>
              <w:right w:w="100" w:type="dxa"/>
            </w:tcMar>
          </w:tcPr>
          <w:p w14:paraId="63A78B28" w14:textId="4DFF0646"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yahoo</w:t>
            </w:r>
            <w:proofErr w:type="gramEnd"/>
          </w:p>
        </w:tc>
        <w:tc>
          <w:tcPr>
            <w:tcW w:w="1523" w:type="dxa"/>
            <w:shd w:val="clear" w:color="auto" w:fill="F3F3F3"/>
            <w:tcMar>
              <w:top w:w="100" w:type="dxa"/>
              <w:left w:w="100" w:type="dxa"/>
              <w:bottom w:w="100" w:type="dxa"/>
              <w:right w:w="100" w:type="dxa"/>
            </w:tcMar>
          </w:tcPr>
          <w:p w14:paraId="2D92648F" w14:textId="5515CD5A"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ticket</w:t>
            </w:r>
            <w:proofErr w:type="gramEnd"/>
          </w:p>
        </w:tc>
        <w:tc>
          <w:tcPr>
            <w:tcW w:w="1776" w:type="dxa"/>
            <w:shd w:val="clear" w:color="auto" w:fill="F3F3F3"/>
            <w:tcMar>
              <w:top w:w="100" w:type="dxa"/>
              <w:left w:w="100" w:type="dxa"/>
              <w:bottom w:w="100" w:type="dxa"/>
              <w:right w:w="100" w:type="dxa"/>
            </w:tcMar>
          </w:tcPr>
          <w:p w14:paraId="6428926C" w14:textId="20FB7D74"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even</w:t>
            </w:r>
            <w:proofErr w:type="gramEnd"/>
          </w:p>
        </w:tc>
        <w:tc>
          <w:tcPr>
            <w:tcW w:w="1484" w:type="dxa"/>
            <w:shd w:val="clear" w:color="auto" w:fill="F3F3F3"/>
            <w:tcMar>
              <w:top w:w="100" w:type="dxa"/>
              <w:left w:w="100" w:type="dxa"/>
              <w:bottom w:w="100" w:type="dxa"/>
              <w:right w:w="100" w:type="dxa"/>
            </w:tcMar>
          </w:tcPr>
          <w:p w14:paraId="03861639" w14:textId="7310E11A" w:rsidR="0002432F"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soon</w:t>
            </w:r>
            <w:proofErr w:type="gramEnd"/>
          </w:p>
        </w:tc>
      </w:tr>
      <w:tr w:rsidR="0002432F" w:rsidRPr="0000351E" w14:paraId="68E4F9BC" w14:textId="77777777" w:rsidTr="005377B2">
        <w:trPr>
          <w:jc w:val="center"/>
        </w:trPr>
        <w:tc>
          <w:tcPr>
            <w:tcW w:w="1563" w:type="dxa"/>
            <w:shd w:val="clear" w:color="auto" w:fill="F3F3F3"/>
            <w:tcMar>
              <w:top w:w="100" w:type="dxa"/>
              <w:left w:w="100" w:type="dxa"/>
              <w:bottom w:w="100" w:type="dxa"/>
              <w:right w:w="100" w:type="dxa"/>
            </w:tcMar>
          </w:tcPr>
          <w:p w14:paraId="47E8ED33" w14:textId="01103239"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elizabeth</w:t>
            </w:r>
            <w:proofErr w:type="spellEnd"/>
            <w:proofErr w:type="gramEnd"/>
          </w:p>
        </w:tc>
        <w:tc>
          <w:tcPr>
            <w:tcW w:w="1296" w:type="dxa"/>
            <w:shd w:val="clear" w:color="auto" w:fill="F3F3F3"/>
            <w:tcMar>
              <w:top w:w="100" w:type="dxa"/>
              <w:left w:w="100" w:type="dxa"/>
              <w:bottom w:w="100" w:type="dxa"/>
              <w:right w:w="100" w:type="dxa"/>
            </w:tcMar>
          </w:tcPr>
          <w:p w14:paraId="4DE09B7D" w14:textId="6BA65163"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night</w:t>
            </w:r>
            <w:proofErr w:type="gramEnd"/>
          </w:p>
        </w:tc>
        <w:tc>
          <w:tcPr>
            <w:tcW w:w="1523" w:type="dxa"/>
            <w:shd w:val="clear" w:color="auto" w:fill="F3F3F3"/>
            <w:tcMar>
              <w:top w:w="100" w:type="dxa"/>
              <w:left w:w="100" w:type="dxa"/>
              <w:bottom w:w="100" w:type="dxa"/>
              <w:right w:w="100" w:type="dxa"/>
            </w:tcMar>
          </w:tcPr>
          <w:p w14:paraId="3CB9DBB5" w14:textId="37325DD4"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event</w:t>
            </w:r>
            <w:proofErr w:type="gramEnd"/>
          </w:p>
        </w:tc>
        <w:tc>
          <w:tcPr>
            <w:tcW w:w="1776" w:type="dxa"/>
            <w:shd w:val="clear" w:color="auto" w:fill="F3F3F3"/>
            <w:tcMar>
              <w:top w:w="100" w:type="dxa"/>
              <w:left w:w="100" w:type="dxa"/>
              <w:bottom w:w="100" w:type="dxa"/>
              <w:right w:w="100" w:type="dxa"/>
            </w:tcMar>
          </w:tcPr>
          <w:p w14:paraId="412E8BAA" w14:textId="434C9E46"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friend</w:t>
            </w:r>
            <w:proofErr w:type="gramEnd"/>
          </w:p>
        </w:tc>
        <w:tc>
          <w:tcPr>
            <w:tcW w:w="1484" w:type="dxa"/>
            <w:shd w:val="clear" w:color="auto" w:fill="F3F3F3"/>
            <w:tcMar>
              <w:top w:w="100" w:type="dxa"/>
              <w:left w:w="100" w:type="dxa"/>
              <w:bottom w:w="100" w:type="dxa"/>
              <w:right w:w="100" w:type="dxa"/>
            </w:tcMar>
          </w:tcPr>
          <w:p w14:paraId="31B0DB97" w14:textId="1EF25412" w:rsidR="0002432F"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tomorrow</w:t>
            </w:r>
            <w:proofErr w:type="gramEnd"/>
          </w:p>
        </w:tc>
      </w:tr>
      <w:tr w:rsidR="0002432F" w:rsidRPr="0000351E" w14:paraId="7B47B9BA" w14:textId="77777777" w:rsidTr="005377B2">
        <w:trPr>
          <w:jc w:val="center"/>
        </w:trPr>
        <w:tc>
          <w:tcPr>
            <w:tcW w:w="1563" w:type="dxa"/>
            <w:shd w:val="clear" w:color="auto" w:fill="F3F3F3"/>
            <w:tcMar>
              <w:top w:w="100" w:type="dxa"/>
              <w:left w:w="100" w:type="dxa"/>
              <w:bottom w:w="100" w:type="dxa"/>
              <w:right w:w="100" w:type="dxa"/>
            </w:tcMar>
          </w:tcPr>
          <w:p w14:paraId="334D7EE2" w14:textId="2FFFD780"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doug</w:t>
            </w:r>
            <w:proofErr w:type="spellEnd"/>
            <w:proofErr w:type="gramEnd"/>
          </w:p>
        </w:tc>
        <w:tc>
          <w:tcPr>
            <w:tcW w:w="1296" w:type="dxa"/>
            <w:shd w:val="clear" w:color="auto" w:fill="F3F3F3"/>
            <w:tcMar>
              <w:top w:w="100" w:type="dxa"/>
              <w:left w:w="100" w:type="dxa"/>
              <w:bottom w:w="100" w:type="dxa"/>
              <w:right w:w="100" w:type="dxa"/>
            </w:tcMar>
          </w:tcPr>
          <w:p w14:paraId="3F0978EC" w14:textId="514E7D49"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weekend</w:t>
            </w:r>
            <w:proofErr w:type="gramEnd"/>
          </w:p>
        </w:tc>
        <w:tc>
          <w:tcPr>
            <w:tcW w:w="1523" w:type="dxa"/>
            <w:shd w:val="clear" w:color="auto" w:fill="F3F3F3"/>
            <w:tcMar>
              <w:top w:w="100" w:type="dxa"/>
              <w:left w:w="100" w:type="dxa"/>
              <w:bottom w:w="100" w:type="dxa"/>
              <w:right w:w="100" w:type="dxa"/>
            </w:tcMar>
          </w:tcPr>
          <w:p w14:paraId="6970C0E3" w14:textId="012DB831"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pass</w:t>
            </w:r>
            <w:proofErr w:type="gramEnd"/>
          </w:p>
        </w:tc>
        <w:tc>
          <w:tcPr>
            <w:tcW w:w="1776" w:type="dxa"/>
            <w:shd w:val="clear" w:color="auto" w:fill="F3F3F3"/>
            <w:tcMar>
              <w:top w:w="100" w:type="dxa"/>
              <w:left w:w="100" w:type="dxa"/>
              <w:bottom w:w="100" w:type="dxa"/>
              <w:right w:w="100" w:type="dxa"/>
            </w:tcMar>
          </w:tcPr>
          <w:p w14:paraId="25A4A56D" w14:textId="3D0DFD5C" w:rsidR="0002432F"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never</w:t>
            </w:r>
            <w:proofErr w:type="gramEnd"/>
          </w:p>
        </w:tc>
        <w:tc>
          <w:tcPr>
            <w:tcW w:w="1484" w:type="dxa"/>
            <w:shd w:val="clear" w:color="auto" w:fill="F3F3F3"/>
            <w:tcMar>
              <w:top w:w="100" w:type="dxa"/>
              <w:left w:w="100" w:type="dxa"/>
              <w:bottom w:w="100" w:type="dxa"/>
              <w:right w:w="100" w:type="dxa"/>
            </w:tcMar>
          </w:tcPr>
          <w:p w14:paraId="386AFBB9" w14:textId="1DD7162A" w:rsidR="0002432F" w:rsidRPr="0000351E" w:rsidRDefault="005F31F0"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possibl</w:t>
            </w:r>
            <w:proofErr w:type="spellEnd"/>
            <w:proofErr w:type="gramEnd"/>
          </w:p>
        </w:tc>
      </w:tr>
      <w:tr w:rsidR="0002432F" w:rsidRPr="0000351E" w14:paraId="0C5C41A5" w14:textId="77777777" w:rsidTr="005377B2">
        <w:trPr>
          <w:jc w:val="center"/>
        </w:trPr>
        <w:tc>
          <w:tcPr>
            <w:tcW w:w="1563" w:type="dxa"/>
            <w:shd w:val="clear" w:color="auto" w:fill="F3F3F3"/>
            <w:tcMar>
              <w:top w:w="100" w:type="dxa"/>
              <w:left w:w="100" w:type="dxa"/>
              <w:bottom w:w="100" w:type="dxa"/>
              <w:right w:w="100" w:type="dxa"/>
            </w:tcMar>
          </w:tcPr>
          <w:p w14:paraId="09AD0664" w14:textId="30BE5B55"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sager</w:t>
            </w:r>
            <w:proofErr w:type="gramEnd"/>
          </w:p>
        </w:tc>
        <w:tc>
          <w:tcPr>
            <w:tcW w:w="1296" w:type="dxa"/>
            <w:shd w:val="clear" w:color="auto" w:fill="F3F3F3"/>
            <w:tcMar>
              <w:top w:w="100" w:type="dxa"/>
              <w:left w:w="100" w:type="dxa"/>
              <w:bottom w:w="100" w:type="dxa"/>
              <w:right w:w="100" w:type="dxa"/>
            </w:tcMar>
          </w:tcPr>
          <w:p w14:paraId="4DDADA82" w14:textId="07A3F696"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travel</w:t>
            </w:r>
            <w:proofErr w:type="gramEnd"/>
          </w:p>
        </w:tc>
        <w:tc>
          <w:tcPr>
            <w:tcW w:w="1523" w:type="dxa"/>
            <w:shd w:val="clear" w:color="auto" w:fill="F3F3F3"/>
            <w:tcMar>
              <w:top w:w="100" w:type="dxa"/>
              <w:left w:w="100" w:type="dxa"/>
              <w:bottom w:w="100" w:type="dxa"/>
              <w:right w:w="100" w:type="dxa"/>
            </w:tcMar>
          </w:tcPr>
          <w:p w14:paraId="5FFD7F32" w14:textId="623D3B44" w:rsidR="0002432F"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sign</w:t>
            </w:r>
            <w:proofErr w:type="gramEnd"/>
          </w:p>
        </w:tc>
        <w:tc>
          <w:tcPr>
            <w:tcW w:w="1776" w:type="dxa"/>
            <w:shd w:val="clear" w:color="auto" w:fill="F3F3F3"/>
            <w:tcMar>
              <w:top w:w="100" w:type="dxa"/>
              <w:left w:w="100" w:type="dxa"/>
              <w:bottom w:w="100" w:type="dxa"/>
              <w:right w:w="100" w:type="dxa"/>
            </w:tcMar>
          </w:tcPr>
          <w:p w14:paraId="1B05966E" w14:textId="6B7928FA" w:rsidR="0002432F"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much</w:t>
            </w:r>
            <w:proofErr w:type="gramEnd"/>
          </w:p>
        </w:tc>
        <w:tc>
          <w:tcPr>
            <w:tcW w:w="1484" w:type="dxa"/>
            <w:shd w:val="clear" w:color="auto" w:fill="F3F3F3"/>
            <w:tcMar>
              <w:top w:w="100" w:type="dxa"/>
              <w:left w:w="100" w:type="dxa"/>
              <w:bottom w:w="100" w:type="dxa"/>
              <w:right w:w="100" w:type="dxa"/>
            </w:tcMar>
          </w:tcPr>
          <w:p w14:paraId="4068B7B4" w14:textId="67CD13DA" w:rsidR="0002432F"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move</w:t>
            </w:r>
            <w:proofErr w:type="gramEnd"/>
          </w:p>
        </w:tc>
      </w:tr>
      <w:tr w:rsidR="00595D84" w:rsidRPr="0000351E" w14:paraId="4CD2F019" w14:textId="77777777" w:rsidTr="005377B2">
        <w:trPr>
          <w:jc w:val="center"/>
        </w:trPr>
        <w:tc>
          <w:tcPr>
            <w:tcW w:w="1563" w:type="dxa"/>
            <w:shd w:val="clear" w:color="auto" w:fill="F3F3F3"/>
            <w:tcMar>
              <w:top w:w="100" w:type="dxa"/>
              <w:left w:w="100" w:type="dxa"/>
              <w:bottom w:w="100" w:type="dxa"/>
              <w:right w:w="100" w:type="dxa"/>
            </w:tcMar>
          </w:tcPr>
          <w:p w14:paraId="2B15570B" w14:textId="11C292D7"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stephani</w:t>
            </w:r>
            <w:proofErr w:type="spellEnd"/>
            <w:proofErr w:type="gramEnd"/>
          </w:p>
        </w:tc>
        <w:tc>
          <w:tcPr>
            <w:tcW w:w="1296" w:type="dxa"/>
            <w:shd w:val="clear" w:color="auto" w:fill="F3F3F3"/>
            <w:tcMar>
              <w:top w:w="100" w:type="dxa"/>
              <w:left w:w="100" w:type="dxa"/>
              <w:bottom w:w="100" w:type="dxa"/>
              <w:right w:w="100" w:type="dxa"/>
            </w:tcMar>
          </w:tcPr>
          <w:p w14:paraId="6CB915BD" w14:textId="38379C61"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great</w:t>
            </w:r>
            <w:proofErr w:type="gramEnd"/>
          </w:p>
        </w:tc>
        <w:tc>
          <w:tcPr>
            <w:tcW w:w="1523" w:type="dxa"/>
            <w:shd w:val="clear" w:color="auto" w:fill="F3F3F3"/>
            <w:tcMar>
              <w:top w:w="100" w:type="dxa"/>
              <w:left w:w="100" w:type="dxa"/>
              <w:bottom w:w="100" w:type="dxa"/>
              <w:right w:w="100" w:type="dxa"/>
            </w:tcMar>
          </w:tcPr>
          <w:p w14:paraId="1383DE36" w14:textId="6217798A"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player</w:t>
            </w:r>
            <w:proofErr w:type="gramEnd"/>
          </w:p>
        </w:tc>
        <w:tc>
          <w:tcPr>
            <w:tcW w:w="1776" w:type="dxa"/>
            <w:shd w:val="clear" w:color="auto" w:fill="F3F3F3"/>
            <w:tcMar>
              <w:top w:w="100" w:type="dxa"/>
              <w:left w:w="100" w:type="dxa"/>
              <w:bottom w:w="100" w:type="dxa"/>
              <w:right w:w="100" w:type="dxa"/>
            </w:tcMar>
          </w:tcPr>
          <w:p w14:paraId="44F07C7B" w14:textId="02CABC6A"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tell</w:t>
            </w:r>
            <w:proofErr w:type="gramEnd"/>
          </w:p>
        </w:tc>
        <w:tc>
          <w:tcPr>
            <w:tcW w:w="1484" w:type="dxa"/>
            <w:shd w:val="clear" w:color="auto" w:fill="F3F3F3"/>
            <w:tcMar>
              <w:top w:w="100" w:type="dxa"/>
              <w:left w:w="100" w:type="dxa"/>
              <w:bottom w:w="100" w:type="dxa"/>
              <w:right w:w="100" w:type="dxa"/>
            </w:tcMar>
          </w:tcPr>
          <w:p w14:paraId="58E463BB" w14:textId="417F83C9"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thought</w:t>
            </w:r>
            <w:proofErr w:type="gramEnd"/>
          </w:p>
        </w:tc>
      </w:tr>
      <w:tr w:rsidR="00595D84" w:rsidRPr="0000351E" w14:paraId="3255E0F2" w14:textId="77777777" w:rsidTr="005377B2">
        <w:trPr>
          <w:jc w:val="center"/>
        </w:trPr>
        <w:tc>
          <w:tcPr>
            <w:tcW w:w="1563" w:type="dxa"/>
            <w:shd w:val="clear" w:color="auto" w:fill="F3F3F3"/>
            <w:tcMar>
              <w:top w:w="100" w:type="dxa"/>
              <w:left w:w="100" w:type="dxa"/>
              <w:bottom w:w="100" w:type="dxa"/>
              <w:right w:w="100" w:type="dxa"/>
            </w:tcMar>
          </w:tcPr>
          <w:p w14:paraId="2938086A" w14:textId="7087F61A"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lastRenderedPageBreak/>
              <w:t>campbel</w:t>
            </w:r>
            <w:proofErr w:type="spellEnd"/>
            <w:proofErr w:type="gramEnd"/>
          </w:p>
        </w:tc>
        <w:tc>
          <w:tcPr>
            <w:tcW w:w="1296" w:type="dxa"/>
            <w:shd w:val="clear" w:color="auto" w:fill="F3F3F3"/>
            <w:tcMar>
              <w:top w:w="100" w:type="dxa"/>
              <w:left w:w="100" w:type="dxa"/>
              <w:bottom w:w="100" w:type="dxa"/>
              <w:right w:w="100" w:type="dxa"/>
            </w:tcMar>
          </w:tcPr>
          <w:p w14:paraId="65A7A1A6" w14:textId="4876FE71"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matthew</w:t>
            </w:r>
            <w:proofErr w:type="spellEnd"/>
            <w:proofErr w:type="gramEnd"/>
          </w:p>
        </w:tc>
        <w:tc>
          <w:tcPr>
            <w:tcW w:w="1523" w:type="dxa"/>
            <w:shd w:val="clear" w:color="auto" w:fill="F3F3F3"/>
            <w:tcMar>
              <w:top w:w="100" w:type="dxa"/>
              <w:left w:w="100" w:type="dxa"/>
              <w:bottom w:w="100" w:type="dxa"/>
              <w:right w:w="100" w:type="dxa"/>
            </w:tcMar>
          </w:tcPr>
          <w:p w14:paraId="6AF140A8" w14:textId="399E9B2B"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fantasi</w:t>
            </w:r>
            <w:proofErr w:type="spellEnd"/>
            <w:proofErr w:type="gramEnd"/>
          </w:p>
        </w:tc>
        <w:tc>
          <w:tcPr>
            <w:tcW w:w="1776" w:type="dxa"/>
            <w:shd w:val="clear" w:color="auto" w:fill="F3F3F3"/>
            <w:tcMar>
              <w:top w:w="100" w:type="dxa"/>
              <w:left w:w="100" w:type="dxa"/>
              <w:bottom w:w="100" w:type="dxa"/>
              <w:right w:w="100" w:type="dxa"/>
            </w:tcMar>
          </w:tcPr>
          <w:p w14:paraId="444A67B0" w14:textId="2650BF61"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great</w:t>
            </w:r>
            <w:proofErr w:type="gramEnd"/>
          </w:p>
        </w:tc>
        <w:tc>
          <w:tcPr>
            <w:tcW w:w="1484" w:type="dxa"/>
            <w:shd w:val="clear" w:color="auto" w:fill="F3F3F3"/>
            <w:tcMar>
              <w:top w:w="100" w:type="dxa"/>
              <w:left w:w="100" w:type="dxa"/>
              <w:bottom w:w="100" w:type="dxa"/>
              <w:right w:w="100" w:type="dxa"/>
            </w:tcMar>
          </w:tcPr>
          <w:p w14:paraId="7578B21C" w14:textId="53EF9DF2"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present</w:t>
            </w:r>
            <w:proofErr w:type="gramEnd"/>
          </w:p>
        </w:tc>
      </w:tr>
      <w:tr w:rsidR="00595D84" w:rsidRPr="0000351E" w14:paraId="002BD1CB" w14:textId="77777777" w:rsidTr="005377B2">
        <w:trPr>
          <w:jc w:val="center"/>
        </w:trPr>
        <w:tc>
          <w:tcPr>
            <w:tcW w:w="1563" w:type="dxa"/>
            <w:shd w:val="clear" w:color="auto" w:fill="F3F3F3"/>
            <w:tcMar>
              <w:top w:w="100" w:type="dxa"/>
              <w:left w:w="100" w:type="dxa"/>
              <w:bottom w:w="100" w:type="dxa"/>
              <w:right w:w="100" w:type="dxa"/>
            </w:tcMar>
          </w:tcPr>
          <w:p w14:paraId="2F5027D4" w14:textId="2AF945E6"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baughman</w:t>
            </w:r>
            <w:proofErr w:type="spellEnd"/>
            <w:proofErr w:type="gramEnd"/>
          </w:p>
        </w:tc>
        <w:tc>
          <w:tcPr>
            <w:tcW w:w="1296" w:type="dxa"/>
            <w:shd w:val="clear" w:color="auto" w:fill="F3F3F3"/>
            <w:tcMar>
              <w:top w:w="100" w:type="dxa"/>
              <w:left w:w="100" w:type="dxa"/>
              <w:bottom w:w="100" w:type="dxa"/>
              <w:right w:w="100" w:type="dxa"/>
            </w:tcMar>
          </w:tcPr>
          <w:p w14:paraId="3114C7AF" w14:textId="180C20A7"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room</w:t>
            </w:r>
            <w:proofErr w:type="gramEnd"/>
          </w:p>
        </w:tc>
        <w:tc>
          <w:tcPr>
            <w:tcW w:w="1523" w:type="dxa"/>
            <w:shd w:val="clear" w:color="auto" w:fill="F3F3F3"/>
            <w:tcMar>
              <w:top w:w="100" w:type="dxa"/>
              <w:left w:w="100" w:type="dxa"/>
              <w:bottom w:w="100" w:type="dxa"/>
              <w:right w:w="100" w:type="dxa"/>
            </w:tcMar>
          </w:tcPr>
          <w:p w14:paraId="053D4BFC" w14:textId="14B39A03"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miss</w:t>
            </w:r>
            <w:proofErr w:type="gramEnd"/>
          </w:p>
        </w:tc>
        <w:tc>
          <w:tcPr>
            <w:tcW w:w="1776" w:type="dxa"/>
            <w:shd w:val="clear" w:color="auto" w:fill="F3F3F3"/>
            <w:tcMar>
              <w:top w:w="100" w:type="dxa"/>
              <w:left w:w="100" w:type="dxa"/>
              <w:bottom w:w="100" w:type="dxa"/>
              <w:right w:w="100" w:type="dxa"/>
            </w:tcMar>
          </w:tcPr>
          <w:p w14:paraId="1B98B9FF" w14:textId="36AAEF9F"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life</w:t>
            </w:r>
            <w:proofErr w:type="gramEnd"/>
          </w:p>
        </w:tc>
        <w:tc>
          <w:tcPr>
            <w:tcW w:w="1484" w:type="dxa"/>
            <w:shd w:val="clear" w:color="auto" w:fill="F3F3F3"/>
            <w:tcMar>
              <w:top w:w="100" w:type="dxa"/>
              <w:left w:w="100" w:type="dxa"/>
              <w:bottom w:w="100" w:type="dxa"/>
              <w:right w:w="100" w:type="dxa"/>
            </w:tcMar>
          </w:tcPr>
          <w:p w14:paraId="4D242EFF" w14:textId="2A8B2448"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done</w:t>
            </w:r>
            <w:proofErr w:type="gramEnd"/>
          </w:p>
        </w:tc>
      </w:tr>
      <w:tr w:rsidR="00595D84" w:rsidRPr="0000351E" w14:paraId="6BACD96D" w14:textId="77777777" w:rsidTr="005377B2">
        <w:trPr>
          <w:jc w:val="center"/>
        </w:trPr>
        <w:tc>
          <w:tcPr>
            <w:tcW w:w="1563" w:type="dxa"/>
            <w:shd w:val="clear" w:color="auto" w:fill="F3F3F3"/>
            <w:tcMar>
              <w:top w:w="100" w:type="dxa"/>
              <w:left w:w="100" w:type="dxa"/>
              <w:bottom w:w="100" w:type="dxa"/>
              <w:right w:w="100" w:type="dxa"/>
            </w:tcMar>
          </w:tcPr>
          <w:p w14:paraId="69FE6EF9" w14:textId="37FB452C"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stacey</w:t>
            </w:r>
            <w:proofErr w:type="spellEnd"/>
            <w:proofErr w:type="gramEnd"/>
          </w:p>
        </w:tc>
        <w:tc>
          <w:tcPr>
            <w:tcW w:w="1296" w:type="dxa"/>
            <w:shd w:val="clear" w:color="auto" w:fill="F3F3F3"/>
            <w:tcMar>
              <w:top w:w="100" w:type="dxa"/>
              <w:left w:w="100" w:type="dxa"/>
              <w:bottom w:w="100" w:type="dxa"/>
              <w:right w:w="100" w:type="dxa"/>
            </w:tcMar>
          </w:tcPr>
          <w:p w14:paraId="60F42F35" w14:textId="244D53DA"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lenhart</w:t>
            </w:r>
            <w:proofErr w:type="spellEnd"/>
            <w:proofErr w:type="gramEnd"/>
          </w:p>
        </w:tc>
        <w:tc>
          <w:tcPr>
            <w:tcW w:w="1523" w:type="dxa"/>
            <w:shd w:val="clear" w:color="auto" w:fill="F3F3F3"/>
            <w:tcMar>
              <w:top w:w="100" w:type="dxa"/>
              <w:left w:w="100" w:type="dxa"/>
              <w:bottom w:w="100" w:type="dxa"/>
              <w:right w:w="100" w:type="dxa"/>
            </w:tcMar>
          </w:tcPr>
          <w:p w14:paraId="12C3F28D" w14:textId="49283351"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place</w:t>
            </w:r>
            <w:proofErr w:type="gramEnd"/>
          </w:p>
        </w:tc>
        <w:tc>
          <w:tcPr>
            <w:tcW w:w="1776" w:type="dxa"/>
            <w:shd w:val="clear" w:color="auto" w:fill="F3F3F3"/>
            <w:tcMar>
              <w:top w:w="100" w:type="dxa"/>
              <w:left w:w="100" w:type="dxa"/>
              <w:bottom w:w="100" w:type="dxa"/>
              <w:right w:w="100" w:type="dxa"/>
            </w:tcMar>
          </w:tcPr>
          <w:p w14:paraId="023CCD17" w14:textId="56B77AAF"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didn</w:t>
            </w:r>
            <w:proofErr w:type="spellEnd"/>
            <w:proofErr w:type="gramEnd"/>
          </w:p>
        </w:tc>
        <w:tc>
          <w:tcPr>
            <w:tcW w:w="1484" w:type="dxa"/>
            <w:shd w:val="clear" w:color="auto" w:fill="F3F3F3"/>
            <w:tcMar>
              <w:top w:w="100" w:type="dxa"/>
              <w:left w:w="100" w:type="dxa"/>
              <w:bottom w:w="100" w:type="dxa"/>
              <w:right w:w="100" w:type="dxa"/>
            </w:tcMar>
          </w:tcPr>
          <w:p w14:paraId="719491DE" w14:textId="36FBB00E"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suggest</w:t>
            </w:r>
            <w:proofErr w:type="gramEnd"/>
          </w:p>
        </w:tc>
      </w:tr>
      <w:tr w:rsidR="00595D84" w:rsidRPr="0000351E" w14:paraId="6E58EBC3" w14:textId="77777777" w:rsidTr="005377B2">
        <w:trPr>
          <w:jc w:val="center"/>
        </w:trPr>
        <w:tc>
          <w:tcPr>
            <w:tcW w:w="1563" w:type="dxa"/>
            <w:shd w:val="clear" w:color="auto" w:fill="F3F3F3"/>
            <w:tcMar>
              <w:top w:w="100" w:type="dxa"/>
              <w:left w:w="100" w:type="dxa"/>
              <w:bottom w:w="100" w:type="dxa"/>
              <w:right w:w="100" w:type="dxa"/>
            </w:tcMar>
          </w:tcPr>
          <w:p w14:paraId="09D89DDB" w14:textId="3D9980CD"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jason</w:t>
            </w:r>
            <w:proofErr w:type="spellEnd"/>
            <w:proofErr w:type="gramEnd"/>
          </w:p>
        </w:tc>
        <w:tc>
          <w:tcPr>
            <w:tcW w:w="1296" w:type="dxa"/>
            <w:shd w:val="clear" w:color="auto" w:fill="F3F3F3"/>
            <w:tcMar>
              <w:top w:w="100" w:type="dxa"/>
              <w:left w:w="100" w:type="dxa"/>
              <w:bottom w:w="100" w:type="dxa"/>
              <w:right w:w="100" w:type="dxa"/>
            </w:tcMar>
          </w:tcPr>
          <w:p w14:paraId="562C9959" w14:textId="459699FA"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vacat</w:t>
            </w:r>
            <w:proofErr w:type="spellEnd"/>
            <w:proofErr w:type="gramEnd"/>
          </w:p>
        </w:tc>
        <w:tc>
          <w:tcPr>
            <w:tcW w:w="1523" w:type="dxa"/>
            <w:shd w:val="clear" w:color="auto" w:fill="F3F3F3"/>
            <w:tcMar>
              <w:top w:w="100" w:type="dxa"/>
              <w:left w:w="100" w:type="dxa"/>
              <w:bottom w:w="100" w:type="dxa"/>
              <w:right w:w="100" w:type="dxa"/>
            </w:tcMar>
          </w:tcPr>
          <w:p w14:paraId="0803CD6B" w14:textId="2645762E"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expect</w:t>
            </w:r>
            <w:proofErr w:type="gramEnd"/>
          </w:p>
        </w:tc>
        <w:tc>
          <w:tcPr>
            <w:tcW w:w="1776" w:type="dxa"/>
            <w:shd w:val="clear" w:color="auto" w:fill="F3F3F3"/>
            <w:tcMar>
              <w:top w:w="100" w:type="dxa"/>
              <w:left w:w="100" w:type="dxa"/>
              <w:bottom w:w="100" w:type="dxa"/>
              <w:right w:w="100" w:type="dxa"/>
            </w:tcMar>
          </w:tcPr>
          <w:p w14:paraId="14EC2C6F" w14:textId="57EA66D6"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school</w:t>
            </w:r>
            <w:proofErr w:type="gramEnd"/>
          </w:p>
        </w:tc>
        <w:tc>
          <w:tcPr>
            <w:tcW w:w="1484" w:type="dxa"/>
            <w:shd w:val="clear" w:color="auto" w:fill="F3F3F3"/>
            <w:tcMar>
              <w:top w:w="100" w:type="dxa"/>
              <w:left w:w="100" w:type="dxa"/>
              <w:bottom w:w="100" w:type="dxa"/>
              <w:right w:w="100" w:type="dxa"/>
            </w:tcMar>
          </w:tcPr>
          <w:p w14:paraId="43715865" w14:textId="709DD104"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peopl</w:t>
            </w:r>
            <w:proofErr w:type="spellEnd"/>
            <w:proofErr w:type="gramEnd"/>
          </w:p>
        </w:tc>
      </w:tr>
      <w:tr w:rsidR="00595D84" w:rsidRPr="0000351E" w14:paraId="201E5299" w14:textId="77777777" w:rsidTr="005377B2">
        <w:trPr>
          <w:jc w:val="center"/>
        </w:trPr>
        <w:tc>
          <w:tcPr>
            <w:tcW w:w="1563" w:type="dxa"/>
            <w:shd w:val="clear" w:color="auto" w:fill="F3F3F3"/>
            <w:tcMar>
              <w:top w:w="100" w:type="dxa"/>
              <w:left w:w="100" w:type="dxa"/>
              <w:bottom w:w="100" w:type="dxa"/>
              <w:right w:w="100" w:type="dxa"/>
            </w:tcMar>
          </w:tcPr>
          <w:p w14:paraId="483F17EA" w14:textId="44EF0DD1"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karen</w:t>
            </w:r>
            <w:proofErr w:type="spellEnd"/>
            <w:proofErr w:type="gramEnd"/>
          </w:p>
        </w:tc>
        <w:tc>
          <w:tcPr>
            <w:tcW w:w="1296" w:type="dxa"/>
            <w:shd w:val="clear" w:color="auto" w:fill="F3F3F3"/>
            <w:tcMar>
              <w:top w:w="100" w:type="dxa"/>
              <w:left w:w="100" w:type="dxa"/>
              <w:bottom w:w="100" w:type="dxa"/>
              <w:right w:w="100" w:type="dxa"/>
            </w:tcMar>
          </w:tcPr>
          <w:p w14:paraId="378545FF" w14:textId="3D9DE61C"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visit</w:t>
            </w:r>
            <w:proofErr w:type="gramEnd"/>
          </w:p>
        </w:tc>
        <w:tc>
          <w:tcPr>
            <w:tcW w:w="1523" w:type="dxa"/>
            <w:shd w:val="clear" w:color="auto" w:fill="F3F3F3"/>
            <w:tcMar>
              <w:top w:w="100" w:type="dxa"/>
              <w:left w:w="100" w:type="dxa"/>
              <w:bottom w:w="100" w:type="dxa"/>
              <w:right w:w="100" w:type="dxa"/>
            </w:tcMar>
          </w:tcPr>
          <w:p w14:paraId="0EDB2740" w14:textId="51D38EB0"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agent</w:t>
            </w:r>
            <w:proofErr w:type="gramEnd"/>
          </w:p>
        </w:tc>
        <w:tc>
          <w:tcPr>
            <w:tcW w:w="1776" w:type="dxa"/>
            <w:shd w:val="clear" w:color="auto" w:fill="F3F3F3"/>
            <w:tcMar>
              <w:top w:w="100" w:type="dxa"/>
              <w:left w:w="100" w:type="dxa"/>
              <w:bottom w:w="100" w:type="dxa"/>
              <w:right w:w="100" w:type="dxa"/>
            </w:tcMar>
          </w:tcPr>
          <w:p w14:paraId="087D6D0A" w14:textId="567802B9"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went</w:t>
            </w:r>
            <w:proofErr w:type="gramEnd"/>
          </w:p>
        </w:tc>
        <w:tc>
          <w:tcPr>
            <w:tcW w:w="1484" w:type="dxa"/>
            <w:shd w:val="clear" w:color="auto" w:fill="F3F3F3"/>
            <w:tcMar>
              <w:top w:w="100" w:type="dxa"/>
              <w:left w:w="100" w:type="dxa"/>
              <w:bottom w:w="100" w:type="dxa"/>
              <w:right w:w="100" w:type="dxa"/>
            </w:tcMar>
          </w:tcPr>
          <w:p w14:paraId="4ECCC13E" w14:textId="71686EAD"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understand</w:t>
            </w:r>
            <w:proofErr w:type="gramEnd"/>
          </w:p>
        </w:tc>
      </w:tr>
      <w:tr w:rsidR="00595D84" w:rsidRPr="0000351E" w14:paraId="2C8BFF98" w14:textId="77777777" w:rsidTr="005377B2">
        <w:trPr>
          <w:jc w:val="center"/>
        </w:trPr>
        <w:tc>
          <w:tcPr>
            <w:tcW w:w="1563" w:type="dxa"/>
            <w:shd w:val="clear" w:color="auto" w:fill="F3F3F3"/>
            <w:tcMar>
              <w:top w:w="100" w:type="dxa"/>
              <w:left w:w="100" w:type="dxa"/>
              <w:bottom w:w="100" w:type="dxa"/>
              <w:right w:w="100" w:type="dxa"/>
            </w:tcMar>
          </w:tcPr>
          <w:p w14:paraId="5085D501" w14:textId="21F1E07F"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clark</w:t>
            </w:r>
            <w:proofErr w:type="spellEnd"/>
            <w:proofErr w:type="gramEnd"/>
          </w:p>
        </w:tc>
        <w:tc>
          <w:tcPr>
            <w:tcW w:w="1296" w:type="dxa"/>
            <w:shd w:val="clear" w:color="auto" w:fill="F3F3F3"/>
            <w:tcMar>
              <w:top w:w="100" w:type="dxa"/>
              <w:left w:w="100" w:type="dxa"/>
              <w:bottom w:w="100" w:type="dxa"/>
              <w:right w:w="100" w:type="dxa"/>
            </w:tcMar>
          </w:tcPr>
          <w:p w14:paraId="39495D3B" w14:textId="6D91954A"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love</w:t>
            </w:r>
            <w:proofErr w:type="gramEnd"/>
          </w:p>
        </w:tc>
        <w:tc>
          <w:tcPr>
            <w:tcW w:w="1523" w:type="dxa"/>
            <w:shd w:val="clear" w:color="auto" w:fill="F3F3F3"/>
            <w:tcMar>
              <w:top w:w="100" w:type="dxa"/>
              <w:left w:w="100" w:type="dxa"/>
              <w:bottom w:w="100" w:type="dxa"/>
              <w:right w:w="100" w:type="dxa"/>
            </w:tcMar>
          </w:tcPr>
          <w:p w14:paraId="4E8A806B" w14:textId="3C15D6D2"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center</w:t>
            </w:r>
            <w:proofErr w:type="gramEnd"/>
          </w:p>
        </w:tc>
        <w:tc>
          <w:tcPr>
            <w:tcW w:w="1776" w:type="dxa"/>
            <w:shd w:val="clear" w:color="auto" w:fill="F3F3F3"/>
            <w:tcMar>
              <w:top w:w="100" w:type="dxa"/>
              <w:left w:w="100" w:type="dxa"/>
              <w:bottom w:w="100" w:type="dxa"/>
              <w:right w:w="100" w:type="dxa"/>
            </w:tcMar>
          </w:tcPr>
          <w:p w14:paraId="326D567F" w14:textId="550D4B06"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better</w:t>
            </w:r>
            <w:proofErr w:type="gramEnd"/>
          </w:p>
        </w:tc>
        <w:tc>
          <w:tcPr>
            <w:tcW w:w="1484" w:type="dxa"/>
            <w:shd w:val="clear" w:color="auto" w:fill="F3F3F3"/>
            <w:tcMar>
              <w:top w:w="100" w:type="dxa"/>
              <w:left w:w="100" w:type="dxa"/>
              <w:bottom w:w="100" w:type="dxa"/>
              <w:right w:w="100" w:type="dxa"/>
            </w:tcMar>
          </w:tcPr>
          <w:p w14:paraId="279C26DF" w14:textId="4E6AD629"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feel</w:t>
            </w:r>
            <w:proofErr w:type="gramEnd"/>
          </w:p>
        </w:tc>
      </w:tr>
      <w:tr w:rsidR="00595D84" w:rsidRPr="0000351E" w14:paraId="62469EF3" w14:textId="77777777" w:rsidTr="005377B2">
        <w:trPr>
          <w:jc w:val="center"/>
        </w:trPr>
        <w:tc>
          <w:tcPr>
            <w:tcW w:w="1563" w:type="dxa"/>
            <w:shd w:val="clear" w:color="auto" w:fill="F3F3F3"/>
            <w:tcMar>
              <w:top w:w="100" w:type="dxa"/>
              <w:left w:w="100" w:type="dxa"/>
              <w:bottom w:w="100" w:type="dxa"/>
              <w:right w:w="100" w:type="dxa"/>
            </w:tcMar>
          </w:tcPr>
          <w:p w14:paraId="43910721" w14:textId="573E2C3F"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russel</w:t>
            </w:r>
            <w:proofErr w:type="spellEnd"/>
            <w:proofErr w:type="gramEnd"/>
          </w:p>
        </w:tc>
        <w:tc>
          <w:tcPr>
            <w:tcW w:w="1296" w:type="dxa"/>
            <w:shd w:val="clear" w:color="auto" w:fill="F3F3F3"/>
            <w:tcMar>
              <w:top w:w="100" w:type="dxa"/>
              <w:left w:w="100" w:type="dxa"/>
              <w:bottom w:w="100" w:type="dxa"/>
              <w:right w:w="100" w:type="dxa"/>
            </w:tcMar>
          </w:tcPr>
          <w:p w14:paraId="2DCB5C60" w14:textId="05191EEA"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card</w:t>
            </w:r>
            <w:proofErr w:type="gramEnd"/>
          </w:p>
        </w:tc>
        <w:tc>
          <w:tcPr>
            <w:tcW w:w="1523" w:type="dxa"/>
            <w:shd w:val="clear" w:color="auto" w:fill="F3F3F3"/>
            <w:tcMar>
              <w:top w:w="100" w:type="dxa"/>
              <w:left w:w="100" w:type="dxa"/>
              <w:bottom w:w="100" w:type="dxa"/>
              <w:right w:w="100" w:type="dxa"/>
            </w:tcMar>
          </w:tcPr>
          <w:p w14:paraId="6DA38B1D" w14:textId="2CDF0ACF"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yard</w:t>
            </w:r>
            <w:proofErr w:type="gramEnd"/>
          </w:p>
        </w:tc>
        <w:tc>
          <w:tcPr>
            <w:tcW w:w="1776" w:type="dxa"/>
            <w:shd w:val="clear" w:color="auto" w:fill="F3F3F3"/>
            <w:tcMar>
              <w:top w:w="100" w:type="dxa"/>
              <w:left w:w="100" w:type="dxa"/>
              <w:bottom w:w="100" w:type="dxa"/>
              <w:right w:w="100" w:type="dxa"/>
            </w:tcMar>
          </w:tcPr>
          <w:p w14:paraId="361CD93D" w14:textId="7A03FA85"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recruit</w:t>
            </w:r>
            <w:proofErr w:type="gramEnd"/>
          </w:p>
        </w:tc>
        <w:tc>
          <w:tcPr>
            <w:tcW w:w="1484" w:type="dxa"/>
            <w:shd w:val="clear" w:color="auto" w:fill="F3F3F3"/>
            <w:tcMar>
              <w:top w:w="100" w:type="dxa"/>
              <w:left w:w="100" w:type="dxa"/>
              <w:bottom w:w="100" w:type="dxa"/>
              <w:right w:w="100" w:type="dxa"/>
            </w:tcMar>
          </w:tcPr>
          <w:p w14:paraId="0BC6BCD3" w14:textId="73A6D1B6"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feedback</w:t>
            </w:r>
            <w:proofErr w:type="gramEnd"/>
          </w:p>
        </w:tc>
      </w:tr>
      <w:tr w:rsidR="00595D84" w:rsidRPr="0000351E" w14:paraId="6380A076" w14:textId="77777777" w:rsidTr="005377B2">
        <w:trPr>
          <w:jc w:val="center"/>
        </w:trPr>
        <w:tc>
          <w:tcPr>
            <w:tcW w:w="1563" w:type="dxa"/>
            <w:shd w:val="clear" w:color="auto" w:fill="F3F3F3"/>
            <w:tcMar>
              <w:top w:w="100" w:type="dxa"/>
              <w:left w:w="100" w:type="dxa"/>
              <w:bottom w:w="100" w:type="dxa"/>
              <w:right w:w="100" w:type="dxa"/>
            </w:tcMar>
          </w:tcPr>
          <w:p w14:paraId="2674EF00" w14:textId="07344B00"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murphi</w:t>
            </w:r>
            <w:proofErr w:type="spellEnd"/>
            <w:proofErr w:type="gramEnd"/>
          </w:p>
        </w:tc>
        <w:tc>
          <w:tcPr>
            <w:tcW w:w="1296" w:type="dxa"/>
            <w:shd w:val="clear" w:color="auto" w:fill="F3F3F3"/>
            <w:tcMar>
              <w:top w:w="100" w:type="dxa"/>
              <w:left w:w="100" w:type="dxa"/>
              <w:bottom w:w="100" w:type="dxa"/>
              <w:right w:w="100" w:type="dxa"/>
            </w:tcMar>
          </w:tcPr>
          <w:p w14:paraId="6F018DD1" w14:textId="2FC3A132"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hotel</w:t>
            </w:r>
            <w:proofErr w:type="gramEnd"/>
          </w:p>
        </w:tc>
        <w:tc>
          <w:tcPr>
            <w:tcW w:w="1523" w:type="dxa"/>
            <w:shd w:val="clear" w:color="auto" w:fill="F3F3F3"/>
            <w:tcMar>
              <w:top w:w="100" w:type="dxa"/>
              <w:left w:w="100" w:type="dxa"/>
              <w:bottom w:w="100" w:type="dxa"/>
              <w:right w:w="100" w:type="dxa"/>
            </w:tcMar>
          </w:tcPr>
          <w:p w14:paraId="29AA7B52" w14:textId="03AE7CD9"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holiday</w:t>
            </w:r>
            <w:proofErr w:type="gramEnd"/>
          </w:p>
        </w:tc>
        <w:tc>
          <w:tcPr>
            <w:tcW w:w="1776" w:type="dxa"/>
            <w:shd w:val="clear" w:color="auto" w:fill="F3F3F3"/>
            <w:tcMar>
              <w:top w:w="100" w:type="dxa"/>
              <w:left w:w="100" w:type="dxa"/>
              <w:bottom w:w="100" w:type="dxa"/>
              <w:right w:w="100" w:type="dxa"/>
            </w:tcMar>
          </w:tcPr>
          <w:p w14:paraId="0C49BDF4" w14:textId="05AEBC40"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true</w:t>
            </w:r>
            <w:proofErr w:type="gramEnd"/>
            <w:r w:rsidRPr="0000351E">
              <w:rPr>
                <w:rFonts w:ascii="Times New Roman" w:hAnsi="Times New Roman" w:cs="Times New Roman"/>
                <w:sz w:val="24"/>
                <w:szCs w:val="24"/>
              </w:rPr>
              <w:t xml:space="preserve"> </w:t>
            </w:r>
          </w:p>
        </w:tc>
        <w:tc>
          <w:tcPr>
            <w:tcW w:w="1484" w:type="dxa"/>
            <w:shd w:val="clear" w:color="auto" w:fill="F3F3F3"/>
            <w:tcMar>
              <w:top w:w="100" w:type="dxa"/>
              <w:left w:w="100" w:type="dxa"/>
              <w:bottom w:w="100" w:type="dxa"/>
              <w:right w:w="100" w:type="dxa"/>
            </w:tcMar>
          </w:tcPr>
          <w:p w14:paraId="0408DFDC" w14:textId="61C825C1"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appreci</w:t>
            </w:r>
            <w:proofErr w:type="spellEnd"/>
            <w:proofErr w:type="gramEnd"/>
          </w:p>
        </w:tc>
      </w:tr>
      <w:tr w:rsidR="00595D84" w:rsidRPr="0000351E" w14:paraId="685BA503" w14:textId="77777777" w:rsidTr="005377B2">
        <w:trPr>
          <w:jc w:val="center"/>
        </w:trPr>
        <w:tc>
          <w:tcPr>
            <w:tcW w:w="1563" w:type="dxa"/>
            <w:shd w:val="clear" w:color="auto" w:fill="F3F3F3"/>
            <w:tcMar>
              <w:top w:w="100" w:type="dxa"/>
              <w:left w:w="100" w:type="dxa"/>
              <w:bottom w:w="100" w:type="dxa"/>
              <w:right w:w="100" w:type="dxa"/>
            </w:tcMar>
          </w:tcPr>
          <w:p w14:paraId="22AA8086" w14:textId="353AC610"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gilbert</w:t>
            </w:r>
            <w:proofErr w:type="gramEnd"/>
          </w:p>
        </w:tc>
        <w:tc>
          <w:tcPr>
            <w:tcW w:w="1296" w:type="dxa"/>
            <w:shd w:val="clear" w:color="auto" w:fill="F3F3F3"/>
            <w:tcMar>
              <w:top w:w="100" w:type="dxa"/>
              <w:left w:w="100" w:type="dxa"/>
              <w:bottom w:w="100" w:type="dxa"/>
              <w:right w:w="100" w:type="dxa"/>
            </w:tcMar>
          </w:tcPr>
          <w:p w14:paraId="021165E8" w14:textId="7F0BB8C0"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dinner</w:t>
            </w:r>
            <w:proofErr w:type="gramEnd"/>
          </w:p>
        </w:tc>
        <w:tc>
          <w:tcPr>
            <w:tcW w:w="1523" w:type="dxa"/>
            <w:shd w:val="clear" w:color="auto" w:fill="F3F3F3"/>
            <w:tcMar>
              <w:top w:w="100" w:type="dxa"/>
              <w:left w:w="100" w:type="dxa"/>
              <w:bottom w:w="100" w:type="dxa"/>
              <w:right w:w="100" w:type="dxa"/>
            </w:tcMar>
          </w:tcPr>
          <w:p w14:paraId="707F24DC" w14:textId="57F8358C"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activ</w:t>
            </w:r>
            <w:proofErr w:type="spellEnd"/>
            <w:proofErr w:type="gramEnd"/>
          </w:p>
        </w:tc>
        <w:tc>
          <w:tcPr>
            <w:tcW w:w="1776" w:type="dxa"/>
            <w:shd w:val="clear" w:color="auto" w:fill="F3F3F3"/>
            <w:tcMar>
              <w:top w:w="100" w:type="dxa"/>
              <w:left w:w="100" w:type="dxa"/>
              <w:bottom w:w="100" w:type="dxa"/>
              <w:right w:w="100" w:type="dxa"/>
            </w:tcMar>
          </w:tcPr>
          <w:p w14:paraId="58B5F2E0" w14:textId="59677D21"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love</w:t>
            </w:r>
            <w:proofErr w:type="gramEnd"/>
          </w:p>
        </w:tc>
        <w:tc>
          <w:tcPr>
            <w:tcW w:w="1484" w:type="dxa"/>
            <w:shd w:val="clear" w:color="auto" w:fill="F3F3F3"/>
            <w:tcMar>
              <w:top w:w="100" w:type="dxa"/>
              <w:left w:w="100" w:type="dxa"/>
              <w:bottom w:w="100" w:type="dxa"/>
              <w:right w:w="100" w:type="dxa"/>
            </w:tcMar>
          </w:tcPr>
          <w:p w14:paraId="57335BF5" w14:textId="565D5A05"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problem</w:t>
            </w:r>
            <w:proofErr w:type="gramEnd"/>
          </w:p>
        </w:tc>
      </w:tr>
      <w:tr w:rsidR="00595D84" w:rsidRPr="0000351E" w14:paraId="0E2337EA" w14:textId="77777777" w:rsidTr="005377B2">
        <w:trPr>
          <w:jc w:val="center"/>
        </w:trPr>
        <w:tc>
          <w:tcPr>
            <w:tcW w:w="1563" w:type="dxa"/>
            <w:shd w:val="clear" w:color="auto" w:fill="F3F3F3"/>
            <w:tcMar>
              <w:top w:w="100" w:type="dxa"/>
              <w:left w:w="100" w:type="dxa"/>
              <w:bottom w:w="100" w:type="dxa"/>
              <w:right w:w="100" w:type="dxa"/>
            </w:tcMar>
          </w:tcPr>
          <w:p w14:paraId="2EE46DD1" w14:textId="2FDCC279"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counterparti</w:t>
            </w:r>
            <w:proofErr w:type="spellEnd"/>
            <w:proofErr w:type="gramEnd"/>
          </w:p>
        </w:tc>
        <w:tc>
          <w:tcPr>
            <w:tcW w:w="1296" w:type="dxa"/>
            <w:shd w:val="clear" w:color="auto" w:fill="F3F3F3"/>
            <w:tcMar>
              <w:top w:w="100" w:type="dxa"/>
              <w:left w:w="100" w:type="dxa"/>
              <w:bottom w:w="100" w:type="dxa"/>
              <w:right w:w="100" w:type="dxa"/>
            </w:tcMar>
          </w:tcPr>
          <w:p w14:paraId="0C55BC14" w14:textId="7FBBA9CA"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happi</w:t>
            </w:r>
            <w:proofErr w:type="spellEnd"/>
            <w:proofErr w:type="gramEnd"/>
          </w:p>
        </w:tc>
        <w:tc>
          <w:tcPr>
            <w:tcW w:w="1523" w:type="dxa"/>
            <w:shd w:val="clear" w:color="auto" w:fill="F3F3F3"/>
            <w:tcMar>
              <w:top w:w="100" w:type="dxa"/>
              <w:left w:w="100" w:type="dxa"/>
              <w:bottom w:w="100" w:type="dxa"/>
              <w:right w:w="100" w:type="dxa"/>
            </w:tcMar>
          </w:tcPr>
          <w:p w14:paraId="501CF3E0" w14:textId="682B15D9"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saturday</w:t>
            </w:r>
            <w:proofErr w:type="spellEnd"/>
            <w:proofErr w:type="gramEnd"/>
          </w:p>
        </w:tc>
        <w:tc>
          <w:tcPr>
            <w:tcW w:w="1776" w:type="dxa"/>
            <w:shd w:val="clear" w:color="auto" w:fill="F3F3F3"/>
            <w:tcMar>
              <w:top w:w="100" w:type="dxa"/>
              <w:left w:w="100" w:type="dxa"/>
              <w:bottom w:w="100" w:type="dxa"/>
              <w:right w:w="100" w:type="dxa"/>
            </w:tcMar>
          </w:tcPr>
          <w:p w14:paraId="01C4C374" w14:textId="72385378"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everi</w:t>
            </w:r>
            <w:proofErr w:type="spellEnd"/>
            <w:proofErr w:type="gramEnd"/>
          </w:p>
        </w:tc>
        <w:tc>
          <w:tcPr>
            <w:tcW w:w="1484" w:type="dxa"/>
            <w:shd w:val="clear" w:color="auto" w:fill="F3F3F3"/>
            <w:tcMar>
              <w:top w:w="100" w:type="dxa"/>
              <w:left w:w="100" w:type="dxa"/>
              <w:bottom w:w="100" w:type="dxa"/>
              <w:right w:w="100" w:type="dxa"/>
            </w:tcMar>
          </w:tcPr>
          <w:p w14:paraId="748ADBE8" w14:textId="565343C9"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status</w:t>
            </w:r>
            <w:proofErr w:type="gramEnd"/>
          </w:p>
        </w:tc>
      </w:tr>
      <w:tr w:rsidR="00595D84" w:rsidRPr="0000351E" w14:paraId="6CDB3067" w14:textId="77777777" w:rsidTr="005377B2">
        <w:trPr>
          <w:jc w:val="center"/>
        </w:trPr>
        <w:tc>
          <w:tcPr>
            <w:tcW w:w="1563" w:type="dxa"/>
            <w:shd w:val="clear" w:color="auto" w:fill="F3F3F3"/>
            <w:tcMar>
              <w:top w:w="100" w:type="dxa"/>
              <w:left w:w="100" w:type="dxa"/>
              <w:bottom w:w="100" w:type="dxa"/>
              <w:right w:w="100" w:type="dxa"/>
            </w:tcMar>
          </w:tcPr>
          <w:p w14:paraId="5554F2CB" w14:textId="74DEB9E9"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roger</w:t>
            </w:r>
            <w:proofErr w:type="gramEnd"/>
          </w:p>
        </w:tc>
        <w:tc>
          <w:tcPr>
            <w:tcW w:w="1296" w:type="dxa"/>
            <w:shd w:val="clear" w:color="auto" w:fill="F3F3F3"/>
            <w:tcMar>
              <w:top w:w="100" w:type="dxa"/>
              <w:left w:w="100" w:type="dxa"/>
              <w:bottom w:w="100" w:type="dxa"/>
              <w:right w:w="100" w:type="dxa"/>
            </w:tcMar>
          </w:tcPr>
          <w:p w14:paraId="36F3264B" w14:textId="5D6D96F4"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holiday</w:t>
            </w:r>
            <w:proofErr w:type="gramEnd"/>
          </w:p>
        </w:tc>
        <w:tc>
          <w:tcPr>
            <w:tcW w:w="1523" w:type="dxa"/>
            <w:shd w:val="clear" w:color="auto" w:fill="F3F3F3"/>
            <w:tcMar>
              <w:top w:w="100" w:type="dxa"/>
              <w:left w:w="100" w:type="dxa"/>
              <w:bottom w:w="100" w:type="dxa"/>
              <w:right w:w="100" w:type="dxa"/>
            </w:tcMar>
          </w:tcPr>
          <w:p w14:paraId="2910EF34" w14:textId="57F20570" w:rsidR="00595D84" w:rsidRPr="0000351E" w:rsidRDefault="00595D84" w:rsidP="00A90417">
            <w:pPr>
              <w:pStyle w:val="Normal1"/>
              <w:widowControl w:val="0"/>
              <w:spacing w:after="0" w:line="240" w:lineRule="auto"/>
              <w:rPr>
                <w:rFonts w:ascii="Times New Roman" w:hAnsi="Times New Roman" w:cs="Times New Roman"/>
                <w:sz w:val="24"/>
                <w:szCs w:val="24"/>
              </w:rPr>
            </w:pPr>
            <w:proofErr w:type="spellStart"/>
            <w:proofErr w:type="gramStart"/>
            <w:r w:rsidRPr="0000351E">
              <w:rPr>
                <w:rFonts w:ascii="Times New Roman" w:hAnsi="Times New Roman" w:cs="Times New Roman"/>
                <w:sz w:val="24"/>
                <w:szCs w:val="24"/>
              </w:rPr>
              <w:t>practic</w:t>
            </w:r>
            <w:proofErr w:type="spellEnd"/>
            <w:proofErr w:type="gramEnd"/>
          </w:p>
        </w:tc>
        <w:tc>
          <w:tcPr>
            <w:tcW w:w="1776" w:type="dxa"/>
            <w:shd w:val="clear" w:color="auto" w:fill="F3F3F3"/>
            <w:tcMar>
              <w:top w:w="100" w:type="dxa"/>
              <w:left w:w="100" w:type="dxa"/>
              <w:bottom w:w="100" w:type="dxa"/>
              <w:right w:w="100" w:type="dxa"/>
            </w:tcMar>
          </w:tcPr>
          <w:p w14:paraId="09B55D35" w14:textId="75E725CA"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around</w:t>
            </w:r>
            <w:proofErr w:type="gramEnd"/>
          </w:p>
        </w:tc>
        <w:tc>
          <w:tcPr>
            <w:tcW w:w="1484" w:type="dxa"/>
            <w:shd w:val="clear" w:color="auto" w:fill="F3F3F3"/>
            <w:tcMar>
              <w:top w:w="100" w:type="dxa"/>
              <w:left w:w="100" w:type="dxa"/>
              <w:bottom w:w="100" w:type="dxa"/>
              <w:right w:w="100" w:type="dxa"/>
            </w:tcMar>
          </w:tcPr>
          <w:p w14:paraId="0DC58064" w14:textId="535C6B48" w:rsidR="00595D84" w:rsidRPr="0000351E" w:rsidRDefault="005F31F0" w:rsidP="00A90417">
            <w:pPr>
              <w:pStyle w:val="Normal1"/>
              <w:widowControl w:val="0"/>
              <w:spacing w:after="0" w:line="240" w:lineRule="auto"/>
              <w:rPr>
                <w:rFonts w:ascii="Times New Roman" w:hAnsi="Times New Roman" w:cs="Times New Roman"/>
                <w:sz w:val="24"/>
                <w:szCs w:val="24"/>
              </w:rPr>
            </w:pPr>
            <w:proofErr w:type="gramStart"/>
            <w:r w:rsidRPr="0000351E">
              <w:rPr>
                <w:rFonts w:ascii="Times New Roman" w:hAnsi="Times New Roman" w:cs="Times New Roman"/>
                <w:sz w:val="24"/>
                <w:szCs w:val="24"/>
              </w:rPr>
              <w:t>password</w:t>
            </w:r>
            <w:proofErr w:type="gramEnd"/>
          </w:p>
        </w:tc>
      </w:tr>
    </w:tbl>
    <w:p w14:paraId="3F375BAC" w14:textId="77777777" w:rsidR="0002432F" w:rsidRPr="0000351E" w:rsidRDefault="0002432F" w:rsidP="002B19E9">
      <w:pPr>
        <w:pStyle w:val="Normal1"/>
        <w:spacing w:line="480" w:lineRule="auto"/>
        <w:rPr>
          <w:rFonts w:ascii="Times New Roman" w:hAnsi="Times New Roman" w:cs="Times New Roman"/>
          <w:sz w:val="24"/>
          <w:szCs w:val="24"/>
        </w:rPr>
      </w:pPr>
    </w:p>
    <w:p w14:paraId="1A5F0EA1" w14:textId="4CEFACA6" w:rsidR="00BD4894" w:rsidRPr="0000351E" w:rsidRDefault="00BD4894"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All of the topics, even those of low relevance, display sound coherence, indicating that the model has clustered the documents effectively. The high-</w:t>
      </w:r>
      <w:r w:rsidR="005377B2">
        <w:rPr>
          <w:rFonts w:ascii="Times New Roman" w:hAnsi="Times New Roman" w:cs="Times New Roman"/>
          <w:sz w:val="24"/>
          <w:szCs w:val="24"/>
        </w:rPr>
        <w:t>relevance</w:t>
      </w:r>
      <w:r w:rsidRPr="0000351E">
        <w:rPr>
          <w:rFonts w:ascii="Times New Roman" w:hAnsi="Times New Roman" w:cs="Times New Roman"/>
          <w:sz w:val="24"/>
          <w:szCs w:val="24"/>
        </w:rPr>
        <w:t xml:space="preserve"> </w:t>
      </w:r>
      <w:r w:rsidR="005377B2">
        <w:rPr>
          <w:rFonts w:ascii="Times New Roman" w:hAnsi="Times New Roman" w:cs="Times New Roman"/>
          <w:sz w:val="24"/>
          <w:szCs w:val="24"/>
        </w:rPr>
        <w:t>topics</w:t>
      </w:r>
      <w:r w:rsidRPr="0000351E">
        <w:rPr>
          <w:rFonts w:ascii="Times New Roman" w:hAnsi="Times New Roman" w:cs="Times New Roman"/>
          <w:sz w:val="24"/>
          <w:szCs w:val="24"/>
        </w:rPr>
        <w:t xml:space="preserve"> are filled with terms that are likely to be of use to an investigator, such as the names of regulatory agencies, business partners, and </w:t>
      </w:r>
      <w:r w:rsidR="005377B2">
        <w:rPr>
          <w:rFonts w:ascii="Times New Roman" w:hAnsi="Times New Roman" w:cs="Times New Roman"/>
          <w:sz w:val="24"/>
          <w:szCs w:val="24"/>
        </w:rPr>
        <w:t>terms related to investments</w:t>
      </w:r>
      <w:r w:rsidRPr="0000351E">
        <w:rPr>
          <w:rFonts w:ascii="Times New Roman" w:hAnsi="Times New Roman" w:cs="Times New Roman"/>
          <w:sz w:val="24"/>
          <w:szCs w:val="24"/>
        </w:rPr>
        <w:t xml:space="preserve">. Notably, five of the </w:t>
      </w:r>
      <w:r w:rsidR="005377B2">
        <w:rPr>
          <w:rFonts w:ascii="Times New Roman" w:hAnsi="Times New Roman" w:cs="Times New Roman"/>
          <w:sz w:val="24"/>
          <w:szCs w:val="24"/>
        </w:rPr>
        <w:t xml:space="preserve">low-relevance </w:t>
      </w:r>
      <w:r w:rsidRPr="0000351E">
        <w:rPr>
          <w:rFonts w:ascii="Times New Roman" w:hAnsi="Times New Roman" w:cs="Times New Roman"/>
          <w:sz w:val="24"/>
          <w:szCs w:val="24"/>
        </w:rPr>
        <w:t>topics consist almost solely of first or last names. At a glance, these do not appear to be very useful. However, these groupings may indicate people who communicate with each other frequently, and thus could be useful as a starting point for a network analysis.</w:t>
      </w:r>
    </w:p>
    <w:p w14:paraId="12469561" w14:textId="18AA735A" w:rsidR="002D3F4B" w:rsidRPr="0000351E" w:rsidRDefault="002D3F4B"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We also note that only a minority of the generated topics would be relevant to an investigation. This is not a failure of the model, but rather is to be expected. In document review and discovery processes, it is often the case that a small number of documents will be relevant. Similarly, in the Enron corpus, one might expect a small fraction of the emails to contain useful data for an investigation; many emails might simply lack necessary detail, refer to aspects of work unrelated </w:t>
      </w:r>
      <w:r w:rsidRPr="0000351E">
        <w:rPr>
          <w:rFonts w:ascii="Times New Roman" w:hAnsi="Times New Roman" w:cs="Times New Roman"/>
          <w:sz w:val="24"/>
          <w:szCs w:val="24"/>
        </w:rPr>
        <w:lastRenderedPageBreak/>
        <w:t>to criminal business practices, or discuss non-work matters. The topics generated by LDA reflect what is likely a lower proportion of relevant emails to review.</w:t>
      </w:r>
    </w:p>
    <w:p w14:paraId="5E18027C" w14:textId="5A243120" w:rsidR="002D3F4B" w:rsidRPr="0000351E" w:rsidRDefault="002D3F4B" w:rsidP="002B19E9">
      <w:pPr>
        <w:pStyle w:val="Normal1"/>
        <w:spacing w:line="480" w:lineRule="auto"/>
        <w:rPr>
          <w:rFonts w:ascii="Times New Roman" w:hAnsi="Times New Roman" w:cs="Times New Roman"/>
          <w:b/>
          <w:sz w:val="24"/>
          <w:szCs w:val="24"/>
        </w:rPr>
      </w:pPr>
      <w:r w:rsidRPr="0000351E">
        <w:rPr>
          <w:rFonts w:ascii="Times New Roman" w:hAnsi="Times New Roman" w:cs="Times New Roman"/>
          <w:b/>
          <w:sz w:val="24"/>
          <w:szCs w:val="24"/>
        </w:rPr>
        <w:t>Improving the Model</w:t>
      </w:r>
    </w:p>
    <w:p w14:paraId="47312173" w14:textId="383CDE9C" w:rsidR="00BD4894" w:rsidRPr="0000351E" w:rsidRDefault="00BD4894"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We attempted to </w:t>
      </w:r>
      <w:r w:rsidR="00F4396D" w:rsidRPr="0000351E">
        <w:rPr>
          <w:rFonts w:ascii="Times New Roman" w:hAnsi="Times New Roman" w:cs="Times New Roman"/>
          <w:sz w:val="24"/>
          <w:szCs w:val="24"/>
        </w:rPr>
        <w:t xml:space="preserve">improve the output of the LDA algorithm by adjusting the number of topics and changing the </w:t>
      </w:r>
      <w:r w:rsidR="0048758F" w:rsidRPr="0000351E">
        <w:rPr>
          <w:rFonts w:ascii="Times New Roman" w:hAnsi="Times New Roman" w:cs="Times New Roman"/>
          <w:sz w:val="24"/>
          <w:szCs w:val="24"/>
        </w:rPr>
        <w:t>term</w:t>
      </w:r>
      <w:r w:rsidR="00F4396D" w:rsidRPr="0000351E">
        <w:rPr>
          <w:rFonts w:ascii="Times New Roman" w:hAnsi="Times New Roman" w:cs="Times New Roman"/>
          <w:sz w:val="24"/>
          <w:szCs w:val="24"/>
        </w:rPr>
        <w:t xml:space="preserve"> weighting</w:t>
      </w:r>
      <w:r w:rsidR="0048758F" w:rsidRPr="0000351E">
        <w:rPr>
          <w:rFonts w:ascii="Times New Roman" w:hAnsi="Times New Roman" w:cs="Times New Roman"/>
          <w:sz w:val="24"/>
          <w:szCs w:val="24"/>
        </w:rPr>
        <w:t xml:space="preserve"> for the vocabulary</w:t>
      </w:r>
      <w:r w:rsidR="00F4396D" w:rsidRPr="0000351E">
        <w:rPr>
          <w:rFonts w:ascii="Times New Roman" w:hAnsi="Times New Roman" w:cs="Times New Roman"/>
          <w:sz w:val="24"/>
          <w:szCs w:val="24"/>
        </w:rPr>
        <w:t xml:space="preserve">. We started by focusing on the number of topics. We initially chose 20, viewing this number as generating a manageable amount of data to review. We tried increasing this number </w:t>
      </w:r>
      <w:r w:rsidR="002F2DDE" w:rsidRPr="0000351E">
        <w:rPr>
          <w:rFonts w:ascii="Times New Roman" w:hAnsi="Times New Roman" w:cs="Times New Roman"/>
          <w:sz w:val="24"/>
          <w:szCs w:val="24"/>
        </w:rPr>
        <w:t xml:space="preserve">to a 50 </w:t>
      </w:r>
      <w:r w:rsidR="00F4396D" w:rsidRPr="0000351E">
        <w:rPr>
          <w:rFonts w:ascii="Times New Roman" w:hAnsi="Times New Roman" w:cs="Times New Roman"/>
          <w:sz w:val="24"/>
          <w:szCs w:val="24"/>
        </w:rPr>
        <w:t xml:space="preserve">topics to see if the models generated additional useful topics or increased intra-topic cohesion. The results were in fact discouraging, as the additional topics tended to yield more lists of names or common terms used in conversation and business emails, rather than </w:t>
      </w:r>
      <w:r w:rsidR="002F2DDE" w:rsidRPr="0000351E">
        <w:rPr>
          <w:rFonts w:ascii="Times New Roman" w:hAnsi="Times New Roman" w:cs="Times New Roman"/>
          <w:sz w:val="24"/>
          <w:szCs w:val="24"/>
        </w:rPr>
        <w:t xml:space="preserve">more relevant </w:t>
      </w:r>
      <w:r w:rsidR="00F4396D" w:rsidRPr="0000351E">
        <w:rPr>
          <w:rFonts w:ascii="Times New Roman" w:hAnsi="Times New Roman" w:cs="Times New Roman"/>
          <w:sz w:val="24"/>
          <w:szCs w:val="24"/>
        </w:rPr>
        <w:t>terms.</w:t>
      </w:r>
      <w:r w:rsidR="0048758F" w:rsidRPr="0000351E">
        <w:rPr>
          <w:rFonts w:ascii="Times New Roman" w:hAnsi="Times New Roman" w:cs="Times New Roman"/>
          <w:sz w:val="24"/>
          <w:szCs w:val="24"/>
        </w:rPr>
        <w:t xml:space="preserve"> In addition, LDA runtime increased </w:t>
      </w:r>
      <w:r w:rsidR="007E52FC" w:rsidRPr="0000351E">
        <w:rPr>
          <w:rFonts w:ascii="Times New Roman" w:hAnsi="Times New Roman" w:cs="Times New Roman"/>
          <w:sz w:val="24"/>
          <w:szCs w:val="24"/>
        </w:rPr>
        <w:t xml:space="preserve">roughly </w:t>
      </w:r>
      <w:r w:rsidR="002F2DDE" w:rsidRPr="0000351E">
        <w:rPr>
          <w:rFonts w:ascii="Times New Roman" w:hAnsi="Times New Roman" w:cs="Times New Roman"/>
          <w:sz w:val="24"/>
          <w:szCs w:val="24"/>
        </w:rPr>
        <w:t>linearly with additional topics, up approximately five hours for 50 topics.</w:t>
      </w:r>
    </w:p>
    <w:p w14:paraId="6FB54FE4" w14:textId="298823FF" w:rsidR="00F4396D" w:rsidRPr="0000351E" w:rsidRDefault="00F4396D"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We then tried implementing </w:t>
      </w:r>
      <w:r w:rsidR="00034353">
        <w:rPr>
          <w:rFonts w:ascii="Times New Roman" w:hAnsi="Times New Roman" w:cs="Times New Roman"/>
          <w:sz w:val="24"/>
          <w:szCs w:val="24"/>
        </w:rPr>
        <w:t>term frequency-inverse document frequency (</w:t>
      </w:r>
      <w:r w:rsidRPr="0000351E">
        <w:rPr>
          <w:rFonts w:ascii="Times New Roman" w:hAnsi="Times New Roman" w:cs="Times New Roman"/>
          <w:sz w:val="24"/>
          <w:szCs w:val="24"/>
        </w:rPr>
        <w:t>TF-IDF</w:t>
      </w:r>
      <w:r w:rsidR="00034353">
        <w:rPr>
          <w:rFonts w:ascii="Times New Roman" w:hAnsi="Times New Roman" w:cs="Times New Roman"/>
          <w:sz w:val="24"/>
          <w:szCs w:val="24"/>
        </w:rPr>
        <w:t>)</w:t>
      </w:r>
      <w:r w:rsidRPr="0000351E">
        <w:rPr>
          <w:rFonts w:ascii="Times New Roman" w:hAnsi="Times New Roman" w:cs="Times New Roman"/>
          <w:sz w:val="24"/>
          <w:szCs w:val="24"/>
        </w:rPr>
        <w:t xml:space="preserve"> weighting to test its </w:t>
      </w:r>
      <w:r w:rsidR="00034353">
        <w:rPr>
          <w:rFonts w:ascii="Times New Roman" w:hAnsi="Times New Roman" w:cs="Times New Roman"/>
          <w:sz w:val="24"/>
          <w:szCs w:val="24"/>
        </w:rPr>
        <w:t>e</w:t>
      </w:r>
      <w:r w:rsidR="00034353" w:rsidRPr="0000351E">
        <w:rPr>
          <w:rFonts w:ascii="Times New Roman" w:hAnsi="Times New Roman" w:cs="Times New Roman"/>
          <w:sz w:val="24"/>
          <w:szCs w:val="24"/>
        </w:rPr>
        <w:t xml:space="preserve">ffect </w:t>
      </w:r>
      <w:r w:rsidRPr="0000351E">
        <w:rPr>
          <w:rFonts w:ascii="Times New Roman" w:hAnsi="Times New Roman" w:cs="Times New Roman"/>
          <w:sz w:val="24"/>
          <w:szCs w:val="24"/>
        </w:rPr>
        <w:t xml:space="preserve">on the topic outputs. LDA normally uses a bag-of-words model and whole-number term-frequency counts. However, the </w:t>
      </w:r>
      <w:proofErr w:type="spellStart"/>
      <w:r w:rsidRPr="0000351E">
        <w:rPr>
          <w:rFonts w:ascii="Times New Roman" w:hAnsi="Times New Roman" w:cs="Times New Roman"/>
          <w:sz w:val="24"/>
          <w:szCs w:val="24"/>
        </w:rPr>
        <w:t>MLLib</w:t>
      </w:r>
      <w:proofErr w:type="spellEnd"/>
      <w:r w:rsidRPr="0000351E">
        <w:rPr>
          <w:rFonts w:ascii="Times New Roman" w:hAnsi="Times New Roman" w:cs="Times New Roman"/>
          <w:sz w:val="24"/>
          <w:szCs w:val="24"/>
        </w:rPr>
        <w:t xml:space="preserve"> implementation of LDA accepts fractional term counts</w:t>
      </w:r>
      <w:r w:rsidR="0048758F" w:rsidRPr="0000351E">
        <w:rPr>
          <w:rFonts w:ascii="Times New Roman" w:hAnsi="Times New Roman" w:cs="Times New Roman"/>
          <w:sz w:val="24"/>
          <w:szCs w:val="24"/>
        </w:rPr>
        <w:t xml:space="preserve"> in its input</w:t>
      </w:r>
      <w:r w:rsidRPr="0000351E">
        <w:rPr>
          <w:rFonts w:ascii="Times New Roman" w:hAnsi="Times New Roman" w:cs="Times New Roman"/>
          <w:sz w:val="24"/>
          <w:szCs w:val="24"/>
        </w:rPr>
        <w:t>, which allows us to use TF-IDF. The potential benefit of T</w:t>
      </w:r>
      <w:r w:rsidR="00EA0F25">
        <w:rPr>
          <w:rFonts w:ascii="Times New Roman" w:hAnsi="Times New Roman" w:cs="Times New Roman"/>
          <w:sz w:val="24"/>
          <w:szCs w:val="24"/>
        </w:rPr>
        <w:t>F-IDF is that it might help LDA</w:t>
      </w:r>
      <w:r w:rsidRPr="0000351E">
        <w:rPr>
          <w:rFonts w:ascii="Times New Roman" w:hAnsi="Times New Roman" w:cs="Times New Roman"/>
          <w:sz w:val="24"/>
          <w:szCs w:val="24"/>
        </w:rPr>
        <w:t xml:space="preserve"> identify important words for the topic model and ignore less useful words. Our existing LDA code already calculated term frequencies, so we created an additional RDD in Spark to calculate IDF and use</w:t>
      </w:r>
      <w:r w:rsidR="00BE3283">
        <w:rPr>
          <w:rFonts w:ascii="Times New Roman" w:hAnsi="Times New Roman" w:cs="Times New Roman"/>
          <w:sz w:val="24"/>
          <w:szCs w:val="24"/>
        </w:rPr>
        <w:t>d</w:t>
      </w:r>
      <w:r w:rsidRPr="0000351E">
        <w:rPr>
          <w:rFonts w:ascii="Times New Roman" w:hAnsi="Times New Roman" w:cs="Times New Roman"/>
          <w:sz w:val="24"/>
          <w:szCs w:val="24"/>
        </w:rPr>
        <w:t xml:space="preserve"> it to divide the term frequencies. The results from using TF-IDF were initially encouraging, but the algorithm </w:t>
      </w:r>
      <w:r w:rsidR="00EF4A46">
        <w:rPr>
          <w:rFonts w:ascii="Times New Roman" w:hAnsi="Times New Roman" w:cs="Times New Roman"/>
          <w:sz w:val="24"/>
          <w:szCs w:val="24"/>
        </w:rPr>
        <w:t xml:space="preserve">only </w:t>
      </w:r>
      <w:r w:rsidRPr="0000351E">
        <w:rPr>
          <w:rFonts w:ascii="Times New Roman" w:hAnsi="Times New Roman" w:cs="Times New Roman"/>
          <w:sz w:val="24"/>
          <w:szCs w:val="24"/>
        </w:rPr>
        <w:t>generate</w:t>
      </w:r>
      <w:r w:rsidR="00EF4A46">
        <w:rPr>
          <w:rFonts w:ascii="Times New Roman" w:hAnsi="Times New Roman" w:cs="Times New Roman"/>
          <w:sz w:val="24"/>
          <w:szCs w:val="24"/>
        </w:rPr>
        <w:t>d</w:t>
      </w:r>
      <w:r w:rsidRPr="0000351E">
        <w:rPr>
          <w:rFonts w:ascii="Times New Roman" w:hAnsi="Times New Roman" w:cs="Times New Roman"/>
          <w:sz w:val="24"/>
          <w:szCs w:val="24"/>
        </w:rPr>
        <w:t xml:space="preserve"> </w:t>
      </w:r>
      <w:r w:rsidR="00EA0F25">
        <w:rPr>
          <w:rFonts w:ascii="Times New Roman" w:hAnsi="Times New Roman" w:cs="Times New Roman"/>
          <w:sz w:val="24"/>
          <w:szCs w:val="24"/>
        </w:rPr>
        <w:t>five</w:t>
      </w:r>
      <w:r w:rsidR="00EF4A46">
        <w:rPr>
          <w:rFonts w:ascii="Times New Roman" w:hAnsi="Times New Roman" w:cs="Times New Roman"/>
          <w:sz w:val="24"/>
          <w:szCs w:val="24"/>
        </w:rPr>
        <w:t xml:space="preserve"> </w:t>
      </w:r>
      <w:r w:rsidRPr="0000351E">
        <w:rPr>
          <w:rFonts w:ascii="Times New Roman" w:hAnsi="Times New Roman" w:cs="Times New Roman"/>
          <w:sz w:val="24"/>
          <w:szCs w:val="24"/>
        </w:rPr>
        <w:t>useful topics</w:t>
      </w:r>
      <w:r w:rsidR="00EF4A46">
        <w:rPr>
          <w:rFonts w:ascii="Times New Roman" w:hAnsi="Times New Roman" w:cs="Times New Roman"/>
          <w:sz w:val="24"/>
          <w:szCs w:val="24"/>
        </w:rPr>
        <w:t>, two fewer than</w:t>
      </w:r>
      <w:r w:rsidRPr="0000351E">
        <w:rPr>
          <w:rFonts w:ascii="Times New Roman" w:hAnsi="Times New Roman" w:cs="Times New Roman"/>
          <w:sz w:val="24"/>
          <w:szCs w:val="24"/>
        </w:rPr>
        <w:t xml:space="preserve"> </w:t>
      </w:r>
      <w:r w:rsidR="0048758F" w:rsidRPr="0000351E">
        <w:rPr>
          <w:rFonts w:ascii="Times New Roman" w:hAnsi="Times New Roman" w:cs="Times New Roman"/>
          <w:sz w:val="24"/>
          <w:szCs w:val="24"/>
        </w:rPr>
        <w:t>the</w:t>
      </w:r>
      <w:r w:rsidRPr="0000351E">
        <w:rPr>
          <w:rFonts w:ascii="Times New Roman" w:hAnsi="Times New Roman" w:cs="Times New Roman"/>
          <w:sz w:val="24"/>
          <w:szCs w:val="24"/>
        </w:rPr>
        <w:t xml:space="preserve"> baseline method. </w:t>
      </w:r>
      <w:r w:rsidR="00C702DB">
        <w:rPr>
          <w:rFonts w:ascii="Times New Roman" w:hAnsi="Times New Roman" w:cs="Times New Roman"/>
          <w:sz w:val="24"/>
          <w:szCs w:val="24"/>
        </w:rPr>
        <w:t xml:space="preserve">The model offered an improvement by </w:t>
      </w:r>
      <w:r w:rsidRPr="0000351E">
        <w:rPr>
          <w:rFonts w:ascii="Times New Roman" w:hAnsi="Times New Roman" w:cs="Times New Roman"/>
          <w:sz w:val="24"/>
          <w:szCs w:val="24"/>
        </w:rPr>
        <w:t>creat</w:t>
      </w:r>
      <w:r w:rsidR="00C702DB">
        <w:rPr>
          <w:rFonts w:ascii="Times New Roman" w:hAnsi="Times New Roman" w:cs="Times New Roman"/>
          <w:sz w:val="24"/>
          <w:szCs w:val="24"/>
        </w:rPr>
        <w:t>ing</w:t>
      </w:r>
      <w:r w:rsidRPr="0000351E">
        <w:rPr>
          <w:rFonts w:ascii="Times New Roman" w:hAnsi="Times New Roman" w:cs="Times New Roman"/>
          <w:sz w:val="24"/>
          <w:szCs w:val="24"/>
        </w:rPr>
        <w:t xml:space="preserve"> fewer topics that consisted solely of employee names, but </w:t>
      </w:r>
      <w:r w:rsidR="00C702DB">
        <w:rPr>
          <w:rFonts w:ascii="Times New Roman" w:hAnsi="Times New Roman" w:cs="Times New Roman"/>
          <w:sz w:val="24"/>
          <w:szCs w:val="24"/>
        </w:rPr>
        <w:t xml:space="preserve">it also </w:t>
      </w:r>
      <w:r w:rsidRPr="0000351E">
        <w:rPr>
          <w:rFonts w:ascii="Times New Roman" w:hAnsi="Times New Roman" w:cs="Times New Roman"/>
          <w:sz w:val="24"/>
          <w:szCs w:val="24"/>
        </w:rPr>
        <w:t xml:space="preserve">created </w:t>
      </w:r>
      <w:r w:rsidR="00C702DB">
        <w:rPr>
          <w:rFonts w:ascii="Times New Roman" w:hAnsi="Times New Roman" w:cs="Times New Roman"/>
          <w:sz w:val="24"/>
          <w:szCs w:val="24"/>
        </w:rPr>
        <w:t xml:space="preserve">useless </w:t>
      </w:r>
      <w:r w:rsidRPr="0000351E">
        <w:rPr>
          <w:rFonts w:ascii="Times New Roman" w:hAnsi="Times New Roman" w:cs="Times New Roman"/>
          <w:sz w:val="24"/>
          <w:szCs w:val="24"/>
        </w:rPr>
        <w:t>topics containing pleasantries and words commonly found in emails (</w:t>
      </w:r>
      <w:r w:rsidR="0048758F" w:rsidRPr="0000351E">
        <w:rPr>
          <w:rFonts w:ascii="Times New Roman" w:hAnsi="Times New Roman" w:cs="Times New Roman"/>
          <w:sz w:val="24"/>
          <w:szCs w:val="24"/>
        </w:rPr>
        <w:t xml:space="preserve">e.g., </w:t>
      </w:r>
      <w:r w:rsidRPr="0000351E">
        <w:rPr>
          <w:rFonts w:ascii="Times New Roman" w:hAnsi="Times New Roman" w:cs="Times New Roman"/>
          <w:sz w:val="24"/>
          <w:szCs w:val="24"/>
        </w:rPr>
        <w:t xml:space="preserve">please, </w:t>
      </w:r>
      <w:r w:rsidR="00896D2E">
        <w:rPr>
          <w:rFonts w:ascii="Times New Roman" w:hAnsi="Times New Roman" w:cs="Times New Roman"/>
          <w:sz w:val="24"/>
          <w:szCs w:val="24"/>
        </w:rPr>
        <w:t>thank,</w:t>
      </w:r>
      <w:bookmarkStart w:id="4" w:name="_GoBack"/>
      <w:bookmarkEnd w:id="4"/>
      <w:r w:rsidR="00896D2E">
        <w:rPr>
          <w:rFonts w:ascii="Times New Roman" w:hAnsi="Times New Roman" w:cs="Times New Roman"/>
          <w:sz w:val="24"/>
          <w:szCs w:val="24"/>
        </w:rPr>
        <w:t xml:space="preserve"> </w:t>
      </w:r>
      <w:r w:rsidRPr="0000351E">
        <w:rPr>
          <w:rFonts w:ascii="Times New Roman" w:hAnsi="Times New Roman" w:cs="Times New Roman"/>
          <w:sz w:val="24"/>
          <w:szCs w:val="24"/>
        </w:rPr>
        <w:t>sincerely, etc.).</w:t>
      </w:r>
    </w:p>
    <w:p w14:paraId="244D0977" w14:textId="4A47DEFC" w:rsidR="00F4396D" w:rsidRPr="0000351E" w:rsidRDefault="0048758F"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lastRenderedPageBreak/>
        <w:t>After running LDA</w:t>
      </w:r>
      <w:r w:rsidR="00246E33">
        <w:rPr>
          <w:rFonts w:ascii="Times New Roman" w:hAnsi="Times New Roman" w:cs="Times New Roman"/>
          <w:sz w:val="24"/>
          <w:szCs w:val="24"/>
        </w:rPr>
        <w:t xml:space="preserve"> under different parameters</w:t>
      </w:r>
      <w:r w:rsidRPr="0000351E">
        <w:rPr>
          <w:rFonts w:ascii="Times New Roman" w:hAnsi="Times New Roman" w:cs="Times New Roman"/>
          <w:sz w:val="24"/>
          <w:szCs w:val="24"/>
        </w:rPr>
        <w:t>, we concluded that our original mode</w:t>
      </w:r>
      <w:r w:rsidR="007E52FC" w:rsidRPr="0000351E">
        <w:rPr>
          <w:rFonts w:ascii="Times New Roman" w:hAnsi="Times New Roman" w:cs="Times New Roman"/>
          <w:sz w:val="24"/>
          <w:szCs w:val="24"/>
        </w:rPr>
        <w:t>l</w:t>
      </w:r>
      <w:r w:rsidRPr="0000351E">
        <w:rPr>
          <w:rFonts w:ascii="Times New Roman" w:hAnsi="Times New Roman" w:cs="Times New Roman"/>
          <w:sz w:val="24"/>
          <w:szCs w:val="24"/>
        </w:rPr>
        <w:t xml:space="preserve"> </w:t>
      </w:r>
      <w:r w:rsidR="007E52FC" w:rsidRPr="0000351E">
        <w:rPr>
          <w:rFonts w:ascii="Times New Roman" w:hAnsi="Times New Roman" w:cs="Times New Roman"/>
          <w:sz w:val="24"/>
          <w:szCs w:val="24"/>
        </w:rPr>
        <w:t xml:space="preserve">with </w:t>
      </w:r>
      <w:r w:rsidRPr="0000351E">
        <w:rPr>
          <w:rFonts w:ascii="Times New Roman" w:hAnsi="Times New Roman" w:cs="Times New Roman"/>
          <w:sz w:val="24"/>
          <w:szCs w:val="24"/>
        </w:rPr>
        <w:t xml:space="preserve">20 topics offered the best combination of useful output and efficient calculation time. Additional topics </w:t>
      </w:r>
      <w:r w:rsidR="007E52FC" w:rsidRPr="0000351E">
        <w:rPr>
          <w:rFonts w:ascii="Times New Roman" w:hAnsi="Times New Roman" w:cs="Times New Roman"/>
          <w:sz w:val="24"/>
          <w:szCs w:val="24"/>
        </w:rPr>
        <w:t xml:space="preserve">and TF-IDF weighting offered little to no </w:t>
      </w:r>
      <w:r w:rsidR="00066E21" w:rsidRPr="0000351E">
        <w:rPr>
          <w:rFonts w:ascii="Times New Roman" w:hAnsi="Times New Roman" w:cs="Times New Roman"/>
          <w:sz w:val="24"/>
          <w:szCs w:val="24"/>
        </w:rPr>
        <w:t>improvement</w:t>
      </w:r>
      <w:r w:rsidR="007E52FC" w:rsidRPr="0000351E">
        <w:rPr>
          <w:rFonts w:ascii="Times New Roman" w:hAnsi="Times New Roman" w:cs="Times New Roman"/>
          <w:sz w:val="24"/>
          <w:szCs w:val="24"/>
        </w:rPr>
        <w:t xml:space="preserve"> </w:t>
      </w:r>
      <w:r w:rsidR="00246E33">
        <w:rPr>
          <w:rFonts w:ascii="Times New Roman" w:hAnsi="Times New Roman" w:cs="Times New Roman"/>
          <w:sz w:val="24"/>
          <w:szCs w:val="24"/>
        </w:rPr>
        <w:t>and</w:t>
      </w:r>
      <w:r w:rsidR="007E52FC" w:rsidRPr="0000351E">
        <w:rPr>
          <w:rFonts w:ascii="Times New Roman" w:hAnsi="Times New Roman" w:cs="Times New Roman"/>
          <w:sz w:val="24"/>
          <w:szCs w:val="24"/>
        </w:rPr>
        <w:t xml:space="preserve"> increased processing time.</w:t>
      </w:r>
    </w:p>
    <w:p w14:paraId="1DF82B9D" w14:textId="6A8F3E3C" w:rsidR="00F4396D" w:rsidRPr="0000351E" w:rsidRDefault="00066E21" w:rsidP="002B19E9">
      <w:pPr>
        <w:pStyle w:val="Normal1"/>
        <w:spacing w:line="480" w:lineRule="auto"/>
        <w:rPr>
          <w:rFonts w:ascii="Times New Roman" w:hAnsi="Times New Roman" w:cs="Times New Roman"/>
          <w:b/>
          <w:sz w:val="24"/>
          <w:szCs w:val="24"/>
        </w:rPr>
      </w:pPr>
      <w:r w:rsidRPr="0000351E">
        <w:rPr>
          <w:rFonts w:ascii="Times New Roman" w:hAnsi="Times New Roman" w:cs="Times New Roman"/>
          <w:b/>
          <w:sz w:val="24"/>
          <w:szCs w:val="24"/>
        </w:rPr>
        <w:t>Implications</w:t>
      </w:r>
      <w:r w:rsidR="00951E59" w:rsidRPr="0000351E">
        <w:rPr>
          <w:rFonts w:ascii="Times New Roman" w:hAnsi="Times New Roman" w:cs="Times New Roman"/>
          <w:b/>
          <w:sz w:val="24"/>
          <w:szCs w:val="24"/>
        </w:rPr>
        <w:t xml:space="preserve"> and Conclusion</w:t>
      </w:r>
    </w:p>
    <w:p w14:paraId="4A630BBA" w14:textId="6A1A83D4" w:rsidR="00066E21" w:rsidRPr="0000351E" w:rsidRDefault="003E09D3"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Topic modeling on the Enron dataset </w:t>
      </w:r>
      <w:r w:rsidR="003C514F" w:rsidRPr="0000351E">
        <w:rPr>
          <w:rFonts w:ascii="Times New Roman" w:hAnsi="Times New Roman" w:cs="Times New Roman"/>
          <w:sz w:val="24"/>
          <w:szCs w:val="24"/>
        </w:rPr>
        <w:t xml:space="preserve">ran </w:t>
      </w:r>
      <w:r w:rsidRPr="0000351E">
        <w:rPr>
          <w:rFonts w:ascii="Times New Roman" w:hAnsi="Times New Roman" w:cs="Times New Roman"/>
          <w:sz w:val="24"/>
          <w:szCs w:val="24"/>
        </w:rPr>
        <w:t xml:space="preserve">in approximately two hours using a relatively small cloud-based cluster. This is a small fraction of the time and cost required to manually review documents or use a machine-assisted technique such as predictive coding. Topic modeling is not intended to replace a thorough review process; instead it offers an efficient method for </w:t>
      </w:r>
      <w:r w:rsidR="002D3F4B" w:rsidRPr="0000351E">
        <w:rPr>
          <w:rFonts w:ascii="Times New Roman" w:hAnsi="Times New Roman" w:cs="Times New Roman"/>
          <w:sz w:val="24"/>
          <w:szCs w:val="24"/>
        </w:rPr>
        <w:t xml:space="preserve">exploring a document corpus, and can be </w:t>
      </w:r>
      <w:r w:rsidR="00FA561B" w:rsidRPr="0000351E">
        <w:rPr>
          <w:rFonts w:ascii="Times New Roman" w:hAnsi="Times New Roman" w:cs="Times New Roman"/>
          <w:sz w:val="24"/>
          <w:szCs w:val="24"/>
        </w:rPr>
        <w:t xml:space="preserve">synergistically </w:t>
      </w:r>
      <w:r w:rsidR="002D3F4B" w:rsidRPr="0000351E">
        <w:rPr>
          <w:rFonts w:ascii="Times New Roman" w:hAnsi="Times New Roman" w:cs="Times New Roman"/>
          <w:sz w:val="24"/>
          <w:szCs w:val="24"/>
        </w:rPr>
        <w:t>combined with other technologies and review methods.</w:t>
      </w:r>
    </w:p>
    <w:p w14:paraId="681742DD" w14:textId="17B9BD54" w:rsidR="00B67348" w:rsidRPr="0000351E" w:rsidRDefault="00B67348"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One use of the topic model is to generate terms to search the document set. In the discovery process, document searches may be used to reduce the set to a more manageable size, after which manual review or predictive coding can be </w:t>
      </w:r>
      <w:r w:rsidR="009B2136">
        <w:rPr>
          <w:rFonts w:ascii="Times New Roman" w:hAnsi="Times New Roman" w:cs="Times New Roman"/>
          <w:sz w:val="24"/>
          <w:szCs w:val="24"/>
        </w:rPr>
        <w:t>conducted</w:t>
      </w:r>
      <w:r w:rsidRPr="0000351E">
        <w:rPr>
          <w:rFonts w:ascii="Times New Roman" w:hAnsi="Times New Roman" w:cs="Times New Roman"/>
          <w:sz w:val="24"/>
          <w:szCs w:val="24"/>
        </w:rPr>
        <w:t xml:space="preserve">. An examiner must first determine the search terms, which can be challenging when facing a large, unknown document set. The topic model provides a starting point, as all of the words it returns are found in the document set. The topics themselves can also lead to additional </w:t>
      </w:r>
      <w:r w:rsidR="00901DFB">
        <w:rPr>
          <w:rFonts w:ascii="Times New Roman" w:hAnsi="Times New Roman" w:cs="Times New Roman"/>
          <w:sz w:val="24"/>
          <w:szCs w:val="24"/>
        </w:rPr>
        <w:t xml:space="preserve">search </w:t>
      </w:r>
      <w:r w:rsidRPr="0000351E">
        <w:rPr>
          <w:rFonts w:ascii="Times New Roman" w:hAnsi="Times New Roman" w:cs="Times New Roman"/>
          <w:sz w:val="24"/>
          <w:szCs w:val="24"/>
        </w:rPr>
        <w:t>terms; a topic containing words related to energy regulation</w:t>
      </w:r>
      <w:r w:rsidR="00FA561B">
        <w:rPr>
          <w:rFonts w:ascii="Times New Roman" w:hAnsi="Times New Roman" w:cs="Times New Roman"/>
          <w:sz w:val="24"/>
          <w:szCs w:val="24"/>
        </w:rPr>
        <w:t>, for example,</w:t>
      </w:r>
      <w:r w:rsidRPr="0000351E">
        <w:rPr>
          <w:rFonts w:ascii="Times New Roman" w:hAnsi="Times New Roman" w:cs="Times New Roman"/>
          <w:sz w:val="24"/>
          <w:szCs w:val="24"/>
        </w:rPr>
        <w:t xml:space="preserve"> may suggest that </w:t>
      </w:r>
      <w:r w:rsidR="0047796F">
        <w:rPr>
          <w:rFonts w:ascii="Times New Roman" w:hAnsi="Times New Roman" w:cs="Times New Roman"/>
          <w:sz w:val="24"/>
          <w:szCs w:val="24"/>
        </w:rPr>
        <w:t>other</w:t>
      </w:r>
      <w:r w:rsidRPr="0000351E">
        <w:rPr>
          <w:rFonts w:ascii="Times New Roman" w:hAnsi="Times New Roman" w:cs="Times New Roman"/>
          <w:sz w:val="24"/>
          <w:szCs w:val="24"/>
        </w:rPr>
        <w:t xml:space="preserve"> terms related to the topic will be fruitful. Even if an examiner has already conducted exhaustive searches, a topic model can help describe the contents of the document set and shed light on document clusters of interest that </w:t>
      </w:r>
      <w:r w:rsidR="009B2136">
        <w:rPr>
          <w:rFonts w:ascii="Times New Roman" w:hAnsi="Times New Roman" w:cs="Times New Roman"/>
          <w:sz w:val="24"/>
          <w:szCs w:val="24"/>
        </w:rPr>
        <w:t xml:space="preserve">have yet to be discovered by </w:t>
      </w:r>
      <w:r w:rsidRPr="0000351E">
        <w:rPr>
          <w:rFonts w:ascii="Times New Roman" w:hAnsi="Times New Roman" w:cs="Times New Roman"/>
          <w:sz w:val="24"/>
          <w:szCs w:val="24"/>
        </w:rPr>
        <w:t>search</w:t>
      </w:r>
      <w:r w:rsidR="009B2136">
        <w:rPr>
          <w:rFonts w:ascii="Times New Roman" w:hAnsi="Times New Roman" w:cs="Times New Roman"/>
          <w:sz w:val="24"/>
          <w:szCs w:val="24"/>
        </w:rPr>
        <w:t>ing</w:t>
      </w:r>
      <w:r w:rsidRPr="0000351E">
        <w:rPr>
          <w:rFonts w:ascii="Times New Roman" w:hAnsi="Times New Roman" w:cs="Times New Roman"/>
          <w:sz w:val="24"/>
          <w:szCs w:val="24"/>
        </w:rPr>
        <w:t>.</w:t>
      </w:r>
    </w:p>
    <w:p w14:paraId="3E2B2475" w14:textId="7B290E54" w:rsidR="00B67348" w:rsidRPr="0000351E" w:rsidRDefault="002D7156"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 xml:space="preserve">The topic modeler and the underlying architecture we constructed can </w:t>
      </w:r>
      <w:r w:rsidR="009B2136">
        <w:rPr>
          <w:rFonts w:ascii="Times New Roman" w:hAnsi="Times New Roman" w:cs="Times New Roman"/>
          <w:sz w:val="24"/>
          <w:szCs w:val="24"/>
        </w:rPr>
        <w:t xml:space="preserve">also </w:t>
      </w:r>
      <w:r w:rsidRPr="0000351E">
        <w:rPr>
          <w:rFonts w:ascii="Times New Roman" w:hAnsi="Times New Roman" w:cs="Times New Roman"/>
          <w:sz w:val="24"/>
          <w:szCs w:val="24"/>
        </w:rPr>
        <w:t xml:space="preserve">be extended to </w:t>
      </w:r>
      <w:r w:rsidR="002932DF" w:rsidRPr="0000351E">
        <w:rPr>
          <w:rFonts w:ascii="Times New Roman" w:hAnsi="Times New Roman" w:cs="Times New Roman"/>
          <w:sz w:val="24"/>
          <w:szCs w:val="24"/>
        </w:rPr>
        <w:t xml:space="preserve">create an iterative approach to reducing the document set while minimizing human intervention, saving </w:t>
      </w:r>
      <w:r w:rsidR="002932DF" w:rsidRPr="0000351E">
        <w:rPr>
          <w:rFonts w:ascii="Times New Roman" w:hAnsi="Times New Roman" w:cs="Times New Roman"/>
          <w:sz w:val="24"/>
          <w:szCs w:val="24"/>
        </w:rPr>
        <w:lastRenderedPageBreak/>
        <w:t xml:space="preserve">both time and cost. In addition to generating topics, LDA can also return a set of documents </w:t>
      </w:r>
      <w:r w:rsidR="009B2136">
        <w:rPr>
          <w:rFonts w:ascii="Times New Roman" w:hAnsi="Times New Roman" w:cs="Times New Roman"/>
          <w:sz w:val="24"/>
          <w:szCs w:val="24"/>
        </w:rPr>
        <w:t xml:space="preserve">most strongly </w:t>
      </w:r>
      <w:r w:rsidR="002932DF" w:rsidRPr="0000351E">
        <w:rPr>
          <w:rFonts w:ascii="Times New Roman" w:hAnsi="Times New Roman" w:cs="Times New Roman"/>
          <w:sz w:val="24"/>
          <w:szCs w:val="24"/>
        </w:rPr>
        <w:t>associated with a given topic. This can be combined with a cloud-deployable search engine</w:t>
      </w:r>
      <w:r w:rsidR="00FA561B">
        <w:rPr>
          <w:rFonts w:ascii="Times New Roman" w:hAnsi="Times New Roman" w:cs="Times New Roman"/>
          <w:sz w:val="24"/>
          <w:szCs w:val="24"/>
        </w:rPr>
        <w:t>,</w:t>
      </w:r>
      <w:r w:rsidR="002932DF" w:rsidRPr="0000351E">
        <w:rPr>
          <w:rFonts w:ascii="Times New Roman" w:hAnsi="Times New Roman" w:cs="Times New Roman"/>
          <w:sz w:val="24"/>
          <w:szCs w:val="24"/>
        </w:rPr>
        <w:t xml:space="preserve"> such as </w:t>
      </w:r>
      <w:proofErr w:type="spellStart"/>
      <w:r w:rsidR="002932DF" w:rsidRPr="0000351E">
        <w:rPr>
          <w:rFonts w:ascii="Times New Roman" w:hAnsi="Times New Roman" w:cs="Times New Roman"/>
          <w:sz w:val="24"/>
          <w:szCs w:val="24"/>
        </w:rPr>
        <w:t>ElasticSearch</w:t>
      </w:r>
      <w:proofErr w:type="spellEnd"/>
      <w:r w:rsidR="00FA561B">
        <w:rPr>
          <w:rFonts w:ascii="Times New Roman" w:hAnsi="Times New Roman" w:cs="Times New Roman"/>
          <w:sz w:val="24"/>
          <w:szCs w:val="24"/>
        </w:rPr>
        <w:t>,</w:t>
      </w:r>
      <w:r w:rsidR="002932DF" w:rsidRPr="0000351E">
        <w:rPr>
          <w:rFonts w:ascii="Times New Roman" w:hAnsi="Times New Roman" w:cs="Times New Roman"/>
          <w:sz w:val="24"/>
          <w:szCs w:val="24"/>
        </w:rPr>
        <w:t xml:space="preserve"> to identify documents from relevant topics. The topic modeler can be run again on the subsets for each topic, generating smaller and more specific document sets for review. This approach will scale well to larger document sets, as more cloud resources can be</w:t>
      </w:r>
      <w:r w:rsidR="00705E5B" w:rsidRPr="0000351E">
        <w:rPr>
          <w:rFonts w:ascii="Times New Roman" w:hAnsi="Times New Roman" w:cs="Times New Roman"/>
          <w:sz w:val="24"/>
          <w:szCs w:val="24"/>
        </w:rPr>
        <w:t xml:space="preserve"> marshaled proportionally to the corpus size.</w:t>
      </w:r>
    </w:p>
    <w:p w14:paraId="3396D72F" w14:textId="16405BFF" w:rsidR="00BF7C7A" w:rsidRDefault="00781676" w:rsidP="002B19E9">
      <w:pPr>
        <w:pStyle w:val="Normal1"/>
        <w:spacing w:line="480" w:lineRule="auto"/>
        <w:rPr>
          <w:rFonts w:ascii="Times New Roman" w:hAnsi="Times New Roman" w:cs="Times New Roman"/>
          <w:sz w:val="24"/>
          <w:szCs w:val="24"/>
        </w:rPr>
      </w:pPr>
      <w:r w:rsidRPr="0000351E">
        <w:rPr>
          <w:rFonts w:ascii="Times New Roman" w:hAnsi="Times New Roman" w:cs="Times New Roman"/>
          <w:sz w:val="24"/>
          <w:szCs w:val="24"/>
        </w:rPr>
        <w:t>In sum, topic modeling provided a</w:t>
      </w:r>
      <w:r w:rsidR="009B2136">
        <w:rPr>
          <w:rFonts w:ascii="Times New Roman" w:hAnsi="Times New Roman" w:cs="Times New Roman"/>
          <w:sz w:val="24"/>
          <w:szCs w:val="24"/>
        </w:rPr>
        <w:t>n efficient</w:t>
      </w:r>
      <w:r w:rsidRPr="0000351E">
        <w:rPr>
          <w:rFonts w:ascii="Times New Roman" w:hAnsi="Times New Roman" w:cs="Times New Roman"/>
          <w:sz w:val="24"/>
          <w:szCs w:val="24"/>
        </w:rPr>
        <w:t xml:space="preserve"> method to explore a document set that was too large to be checked by human reviewers in a reasonable amount of time.</w:t>
      </w:r>
      <w:r w:rsidR="00074539" w:rsidRPr="0000351E">
        <w:rPr>
          <w:rFonts w:ascii="Times New Roman" w:hAnsi="Times New Roman" w:cs="Times New Roman"/>
          <w:sz w:val="24"/>
          <w:szCs w:val="24"/>
        </w:rPr>
        <w:t xml:space="preserve"> The LDA algorithm can work in concert with machine-assisted review, or </w:t>
      </w:r>
      <w:r w:rsidR="00FA561B">
        <w:rPr>
          <w:rFonts w:ascii="Times New Roman" w:hAnsi="Times New Roman" w:cs="Times New Roman"/>
          <w:sz w:val="24"/>
          <w:szCs w:val="24"/>
        </w:rPr>
        <w:t>can</w:t>
      </w:r>
      <w:r w:rsidR="00FA561B" w:rsidRPr="0000351E">
        <w:rPr>
          <w:rFonts w:ascii="Times New Roman" w:hAnsi="Times New Roman" w:cs="Times New Roman"/>
          <w:sz w:val="24"/>
          <w:szCs w:val="24"/>
        </w:rPr>
        <w:t xml:space="preserve"> </w:t>
      </w:r>
      <w:r w:rsidR="00074539" w:rsidRPr="0000351E">
        <w:rPr>
          <w:rFonts w:ascii="Times New Roman" w:hAnsi="Times New Roman" w:cs="Times New Roman"/>
          <w:sz w:val="24"/>
          <w:szCs w:val="24"/>
        </w:rPr>
        <w:t xml:space="preserve">be used on its own to identify relevant documents. As the inevitable growth of digitally stored data makes human participation in the discovery process increasingly difficult, unsupervised </w:t>
      </w:r>
      <w:r w:rsidR="00D14D9B" w:rsidRPr="0000351E">
        <w:rPr>
          <w:rFonts w:ascii="Times New Roman" w:hAnsi="Times New Roman" w:cs="Times New Roman"/>
          <w:sz w:val="24"/>
          <w:szCs w:val="24"/>
        </w:rPr>
        <w:t>methods</w:t>
      </w:r>
      <w:r w:rsidR="00074539" w:rsidRPr="0000351E">
        <w:rPr>
          <w:rFonts w:ascii="Times New Roman" w:hAnsi="Times New Roman" w:cs="Times New Roman"/>
          <w:sz w:val="24"/>
          <w:szCs w:val="24"/>
        </w:rPr>
        <w:t xml:space="preserve"> </w:t>
      </w:r>
      <w:r w:rsidR="00D14D9B" w:rsidRPr="0000351E">
        <w:rPr>
          <w:rFonts w:ascii="Times New Roman" w:hAnsi="Times New Roman" w:cs="Times New Roman"/>
          <w:sz w:val="24"/>
          <w:szCs w:val="24"/>
        </w:rPr>
        <w:t>running on an elastic architecture</w:t>
      </w:r>
      <w:r w:rsidR="00074539" w:rsidRPr="0000351E">
        <w:rPr>
          <w:rFonts w:ascii="Times New Roman" w:hAnsi="Times New Roman" w:cs="Times New Roman"/>
          <w:sz w:val="24"/>
          <w:szCs w:val="24"/>
        </w:rPr>
        <w:t xml:space="preserve"> can help describe a corpus and identify relevant documents within relatively short timeframes, leaving </w:t>
      </w:r>
      <w:r w:rsidR="00D14D9B" w:rsidRPr="0000351E">
        <w:rPr>
          <w:rFonts w:ascii="Times New Roman" w:hAnsi="Times New Roman" w:cs="Times New Roman"/>
          <w:sz w:val="24"/>
          <w:szCs w:val="24"/>
        </w:rPr>
        <w:t xml:space="preserve">more </w:t>
      </w:r>
      <w:r w:rsidR="00074539" w:rsidRPr="0000351E">
        <w:rPr>
          <w:rFonts w:ascii="Times New Roman" w:hAnsi="Times New Roman" w:cs="Times New Roman"/>
          <w:sz w:val="24"/>
          <w:szCs w:val="24"/>
        </w:rPr>
        <w:t xml:space="preserve">time and resources for experts to </w:t>
      </w:r>
      <w:r w:rsidR="00D14D9B" w:rsidRPr="0000351E">
        <w:rPr>
          <w:rFonts w:ascii="Times New Roman" w:hAnsi="Times New Roman" w:cs="Times New Roman"/>
          <w:sz w:val="24"/>
          <w:szCs w:val="24"/>
        </w:rPr>
        <w:t xml:space="preserve">review a smaller subset of </w:t>
      </w:r>
      <w:r w:rsidR="00BC4BA3">
        <w:rPr>
          <w:rFonts w:ascii="Times New Roman" w:hAnsi="Times New Roman" w:cs="Times New Roman"/>
          <w:sz w:val="24"/>
          <w:szCs w:val="24"/>
        </w:rPr>
        <w:t xml:space="preserve">potentially relevant </w:t>
      </w:r>
      <w:r w:rsidR="00A91210" w:rsidRPr="0000351E">
        <w:rPr>
          <w:rFonts w:ascii="Times New Roman" w:hAnsi="Times New Roman" w:cs="Times New Roman"/>
          <w:sz w:val="24"/>
          <w:szCs w:val="24"/>
        </w:rPr>
        <w:t>documents</w:t>
      </w:r>
      <w:r w:rsidR="00D14D9B" w:rsidRPr="0000351E">
        <w:rPr>
          <w:rFonts w:ascii="Times New Roman" w:hAnsi="Times New Roman" w:cs="Times New Roman"/>
          <w:sz w:val="24"/>
          <w:szCs w:val="24"/>
        </w:rPr>
        <w:t>.</w:t>
      </w:r>
    </w:p>
    <w:p w14:paraId="064785B8" w14:textId="00E19E5E" w:rsidR="006857A8" w:rsidRDefault="006857A8">
      <w:pPr>
        <w:rPr>
          <w:rFonts w:ascii="Times New Roman" w:hAnsi="Times New Roman" w:cs="Times New Roman"/>
          <w:sz w:val="24"/>
          <w:szCs w:val="24"/>
        </w:rPr>
      </w:pPr>
      <w:r>
        <w:rPr>
          <w:rFonts w:ascii="Times New Roman" w:hAnsi="Times New Roman" w:cs="Times New Roman"/>
          <w:sz w:val="24"/>
          <w:szCs w:val="24"/>
        </w:rPr>
        <w:br w:type="page"/>
      </w:r>
    </w:p>
    <w:p w14:paraId="6A852A4D" w14:textId="5F68BEB9" w:rsidR="006857A8" w:rsidRDefault="006857A8" w:rsidP="002B19E9">
      <w:pPr>
        <w:pStyle w:val="Normal1"/>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Works Cited</w:t>
      </w:r>
    </w:p>
    <w:p w14:paraId="5C6916FB" w14:textId="2E5B04E1" w:rsidR="005E6820" w:rsidRDefault="005E6820" w:rsidP="002B19E9">
      <w:pPr>
        <w:pStyle w:val="Normal1"/>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Bordon</w:t>
      </w:r>
      <w:proofErr w:type="spellEnd"/>
      <w:r>
        <w:rPr>
          <w:rFonts w:ascii="Times New Roman" w:hAnsi="Times New Roman" w:cs="Times New Roman"/>
          <w:sz w:val="24"/>
          <w:szCs w:val="24"/>
        </w:rPr>
        <w:t xml:space="preserve">, B. (2010, October 1). </w:t>
      </w:r>
      <w:proofErr w:type="gramStart"/>
      <w:r>
        <w:rPr>
          <w:rFonts w:ascii="Times New Roman" w:hAnsi="Times New Roman" w:cs="Times New Roman"/>
          <w:sz w:val="24"/>
          <w:szCs w:val="24"/>
        </w:rPr>
        <w:t>The Demise of Linear Review.</w:t>
      </w:r>
      <w:proofErr w:type="gramEnd"/>
      <w:r>
        <w:rPr>
          <w:rFonts w:ascii="Times New Roman" w:hAnsi="Times New Roman" w:cs="Times New Roman"/>
          <w:sz w:val="24"/>
          <w:szCs w:val="24"/>
        </w:rPr>
        <w:t xml:space="preserve"> Retrieved from </w:t>
      </w:r>
      <w:r w:rsidRPr="005E6820">
        <w:rPr>
          <w:rFonts w:ascii="Times New Roman" w:hAnsi="Times New Roman" w:cs="Times New Roman"/>
          <w:sz w:val="24"/>
          <w:szCs w:val="24"/>
        </w:rPr>
        <w:t>http://upc.utah.gov/materials/2015civil/The_Demise_of_Linear_Review.pdf</w:t>
      </w:r>
    </w:p>
    <w:p w14:paraId="59A7C9A7" w14:textId="47531C8A" w:rsidR="009C785B" w:rsidRDefault="009C785B" w:rsidP="002B19E9">
      <w:pPr>
        <w:pStyle w:val="Normal1"/>
        <w:spacing w:line="480" w:lineRule="auto"/>
        <w:rPr>
          <w:rFonts w:ascii="Times New Roman" w:hAnsi="Times New Roman" w:cs="Times New Roman"/>
          <w:sz w:val="24"/>
          <w:szCs w:val="24"/>
        </w:rPr>
      </w:pPr>
      <w:proofErr w:type="gramStart"/>
      <w:r w:rsidRPr="009C785B">
        <w:rPr>
          <w:rFonts w:ascii="Times New Roman" w:hAnsi="Times New Roman" w:cs="Times New Roman"/>
          <w:sz w:val="24"/>
          <w:szCs w:val="24"/>
        </w:rPr>
        <w:t>Baron, J. R. (2011).</w:t>
      </w:r>
      <w:proofErr w:type="gramEnd"/>
      <w:r w:rsidRPr="009C785B">
        <w:rPr>
          <w:rFonts w:ascii="Times New Roman" w:hAnsi="Times New Roman" w:cs="Times New Roman"/>
          <w:sz w:val="24"/>
          <w:szCs w:val="24"/>
        </w:rPr>
        <w:t xml:space="preserve"> Law in the Age of </w:t>
      </w:r>
      <w:proofErr w:type="spellStart"/>
      <w:r w:rsidRPr="009C785B">
        <w:rPr>
          <w:rFonts w:ascii="Times New Roman" w:hAnsi="Times New Roman" w:cs="Times New Roman"/>
          <w:sz w:val="24"/>
          <w:szCs w:val="24"/>
        </w:rPr>
        <w:t>Exabytes</w:t>
      </w:r>
      <w:proofErr w:type="spellEnd"/>
      <w:r w:rsidRPr="009C785B">
        <w:rPr>
          <w:rFonts w:ascii="Times New Roman" w:hAnsi="Times New Roman" w:cs="Times New Roman"/>
          <w:sz w:val="24"/>
          <w:szCs w:val="24"/>
        </w:rPr>
        <w:t>: Some Further Thoughts on</w:t>
      </w:r>
      <w:r w:rsidR="00141146">
        <w:rPr>
          <w:rFonts w:ascii="Times New Roman" w:hAnsi="Times New Roman" w:cs="Times New Roman"/>
          <w:sz w:val="24"/>
          <w:szCs w:val="24"/>
        </w:rPr>
        <w:t xml:space="preserve"> </w:t>
      </w:r>
      <w:r w:rsidRPr="009C785B">
        <w:rPr>
          <w:rFonts w:ascii="Times New Roman" w:hAnsi="Times New Roman" w:cs="Times New Roman"/>
          <w:sz w:val="24"/>
          <w:szCs w:val="24"/>
        </w:rPr>
        <w:t>'Information Inflation'</w:t>
      </w:r>
      <w:r w:rsidR="00141146">
        <w:rPr>
          <w:rFonts w:ascii="Times New Roman" w:hAnsi="Times New Roman" w:cs="Times New Roman"/>
          <w:sz w:val="24"/>
          <w:szCs w:val="24"/>
        </w:rPr>
        <w:t xml:space="preserve"> </w:t>
      </w:r>
      <w:r w:rsidRPr="009C785B">
        <w:rPr>
          <w:rFonts w:ascii="Times New Roman" w:hAnsi="Times New Roman" w:cs="Times New Roman"/>
          <w:sz w:val="24"/>
          <w:szCs w:val="24"/>
        </w:rPr>
        <w:t xml:space="preserve">and Current Issues in E-Discovery Search. </w:t>
      </w:r>
      <w:r w:rsidRPr="009C785B">
        <w:rPr>
          <w:rFonts w:ascii="Times New Roman" w:hAnsi="Times New Roman" w:cs="Times New Roman"/>
          <w:i/>
          <w:iCs/>
          <w:sz w:val="24"/>
          <w:szCs w:val="24"/>
        </w:rPr>
        <w:t xml:space="preserve">Rich. </w:t>
      </w:r>
      <w:proofErr w:type="gramStart"/>
      <w:r w:rsidRPr="009C785B">
        <w:rPr>
          <w:rFonts w:ascii="Times New Roman" w:hAnsi="Times New Roman" w:cs="Times New Roman"/>
          <w:i/>
          <w:iCs/>
          <w:sz w:val="24"/>
          <w:szCs w:val="24"/>
        </w:rPr>
        <w:t>JL &amp; Tech.</w:t>
      </w:r>
      <w:r w:rsidRPr="009C785B">
        <w:rPr>
          <w:rFonts w:ascii="Times New Roman" w:hAnsi="Times New Roman" w:cs="Times New Roman"/>
          <w:sz w:val="24"/>
          <w:szCs w:val="24"/>
        </w:rPr>
        <w:t xml:space="preserve">, </w:t>
      </w:r>
      <w:r w:rsidRPr="009C785B">
        <w:rPr>
          <w:rFonts w:ascii="Times New Roman" w:hAnsi="Times New Roman" w:cs="Times New Roman"/>
          <w:i/>
          <w:iCs/>
          <w:sz w:val="24"/>
          <w:szCs w:val="24"/>
        </w:rPr>
        <w:t>17</w:t>
      </w:r>
      <w:r w:rsidRPr="009C785B">
        <w:rPr>
          <w:rFonts w:ascii="Times New Roman" w:hAnsi="Times New Roman" w:cs="Times New Roman"/>
          <w:sz w:val="24"/>
          <w:szCs w:val="24"/>
        </w:rPr>
        <w:t>, 9-16.</w:t>
      </w:r>
      <w:proofErr w:type="gramEnd"/>
    </w:p>
    <w:p w14:paraId="4D102865" w14:textId="527A56DF" w:rsidR="00934661" w:rsidRDefault="00934661" w:rsidP="002B19E9">
      <w:pPr>
        <w:pStyle w:val="Normal1"/>
        <w:spacing w:line="480" w:lineRule="auto"/>
        <w:rPr>
          <w:rFonts w:ascii="Times New Roman" w:hAnsi="Times New Roman" w:cs="Times New Roman"/>
          <w:sz w:val="24"/>
          <w:szCs w:val="24"/>
        </w:rPr>
      </w:pPr>
      <w:proofErr w:type="gramStart"/>
      <w:r w:rsidRPr="00934661">
        <w:rPr>
          <w:rFonts w:ascii="Times New Roman" w:hAnsi="Times New Roman" w:cs="Times New Roman"/>
          <w:sz w:val="24"/>
          <w:szCs w:val="24"/>
        </w:rPr>
        <w:t>Barry, N. (2012).</w:t>
      </w:r>
      <w:proofErr w:type="gramEnd"/>
      <w:r w:rsidRPr="00934661">
        <w:rPr>
          <w:rFonts w:ascii="Times New Roman" w:hAnsi="Times New Roman" w:cs="Times New Roman"/>
          <w:sz w:val="24"/>
          <w:szCs w:val="24"/>
        </w:rPr>
        <w:t xml:space="preserve"> Man versus machine review: the showdown between hordes of discovery lawyers and a computer-utilizing predictive-coding technology. </w:t>
      </w:r>
      <w:proofErr w:type="spellStart"/>
      <w:r w:rsidRPr="00934661">
        <w:rPr>
          <w:rFonts w:ascii="Times New Roman" w:hAnsi="Times New Roman" w:cs="Times New Roman"/>
          <w:i/>
          <w:iCs/>
          <w:sz w:val="24"/>
          <w:szCs w:val="24"/>
        </w:rPr>
        <w:t>Vand</w:t>
      </w:r>
      <w:proofErr w:type="spellEnd"/>
      <w:r w:rsidRPr="00934661">
        <w:rPr>
          <w:rFonts w:ascii="Times New Roman" w:hAnsi="Times New Roman" w:cs="Times New Roman"/>
          <w:i/>
          <w:iCs/>
          <w:sz w:val="24"/>
          <w:szCs w:val="24"/>
        </w:rPr>
        <w:t xml:space="preserve">. J. </w:t>
      </w:r>
      <w:proofErr w:type="spellStart"/>
      <w:proofErr w:type="gramStart"/>
      <w:r w:rsidRPr="00934661">
        <w:rPr>
          <w:rFonts w:ascii="Times New Roman" w:hAnsi="Times New Roman" w:cs="Times New Roman"/>
          <w:i/>
          <w:iCs/>
          <w:sz w:val="24"/>
          <w:szCs w:val="24"/>
        </w:rPr>
        <w:t>Ent</w:t>
      </w:r>
      <w:proofErr w:type="spellEnd"/>
      <w:proofErr w:type="gramEnd"/>
      <w:r w:rsidRPr="00934661">
        <w:rPr>
          <w:rFonts w:ascii="Times New Roman" w:hAnsi="Times New Roman" w:cs="Times New Roman"/>
          <w:i/>
          <w:iCs/>
          <w:sz w:val="24"/>
          <w:szCs w:val="24"/>
        </w:rPr>
        <w:t xml:space="preserve">. </w:t>
      </w:r>
      <w:proofErr w:type="gramStart"/>
      <w:r w:rsidRPr="00934661">
        <w:rPr>
          <w:rFonts w:ascii="Times New Roman" w:hAnsi="Times New Roman" w:cs="Times New Roman"/>
          <w:i/>
          <w:iCs/>
          <w:sz w:val="24"/>
          <w:szCs w:val="24"/>
        </w:rPr>
        <w:t>&amp; Tech. L.</w:t>
      </w:r>
      <w:r w:rsidRPr="00934661">
        <w:rPr>
          <w:rFonts w:ascii="Times New Roman" w:hAnsi="Times New Roman" w:cs="Times New Roman"/>
          <w:sz w:val="24"/>
          <w:szCs w:val="24"/>
        </w:rPr>
        <w:t xml:space="preserve">, </w:t>
      </w:r>
      <w:r w:rsidRPr="00934661">
        <w:rPr>
          <w:rFonts w:ascii="Times New Roman" w:hAnsi="Times New Roman" w:cs="Times New Roman"/>
          <w:i/>
          <w:iCs/>
          <w:sz w:val="24"/>
          <w:szCs w:val="24"/>
        </w:rPr>
        <w:t>15</w:t>
      </w:r>
      <w:r w:rsidRPr="00934661">
        <w:rPr>
          <w:rFonts w:ascii="Times New Roman" w:hAnsi="Times New Roman" w:cs="Times New Roman"/>
          <w:sz w:val="24"/>
          <w:szCs w:val="24"/>
        </w:rPr>
        <w:t>, 343.</w:t>
      </w:r>
      <w:proofErr w:type="gramEnd"/>
    </w:p>
    <w:p w14:paraId="2B740C73" w14:textId="71088DD6" w:rsidR="00BB6F32" w:rsidRDefault="00BB6F32" w:rsidP="002B19E9">
      <w:pPr>
        <w:pStyle w:val="Normal1"/>
        <w:spacing w:line="480" w:lineRule="auto"/>
        <w:rPr>
          <w:rFonts w:ascii="Times New Roman" w:hAnsi="Times New Roman" w:cs="Times New Roman"/>
          <w:sz w:val="24"/>
          <w:szCs w:val="24"/>
        </w:rPr>
      </w:pPr>
      <w:proofErr w:type="spellStart"/>
      <w:r w:rsidRPr="00BB6F32">
        <w:rPr>
          <w:rFonts w:ascii="Times New Roman" w:hAnsi="Times New Roman" w:cs="Times New Roman"/>
          <w:sz w:val="24"/>
          <w:szCs w:val="24"/>
        </w:rPr>
        <w:t>Blei</w:t>
      </w:r>
      <w:proofErr w:type="spellEnd"/>
      <w:r w:rsidRPr="00BB6F32">
        <w:rPr>
          <w:rFonts w:ascii="Times New Roman" w:hAnsi="Times New Roman" w:cs="Times New Roman"/>
          <w:sz w:val="24"/>
          <w:szCs w:val="24"/>
        </w:rPr>
        <w:t xml:space="preserve">, D. M., Ng, A. Y., &amp; Jordan, M. I. (2003). </w:t>
      </w:r>
      <w:proofErr w:type="gramStart"/>
      <w:r w:rsidRPr="00BB6F32">
        <w:rPr>
          <w:rFonts w:ascii="Times New Roman" w:hAnsi="Times New Roman" w:cs="Times New Roman"/>
          <w:sz w:val="24"/>
          <w:szCs w:val="24"/>
        </w:rPr>
        <w:t xml:space="preserve">Latent </w:t>
      </w:r>
      <w:proofErr w:type="spellStart"/>
      <w:r w:rsidRPr="00BB6F32">
        <w:rPr>
          <w:rFonts w:ascii="Times New Roman" w:hAnsi="Times New Roman" w:cs="Times New Roman"/>
          <w:sz w:val="24"/>
          <w:szCs w:val="24"/>
        </w:rPr>
        <w:t>dirichlet</w:t>
      </w:r>
      <w:proofErr w:type="spellEnd"/>
      <w:r w:rsidRPr="00BB6F32">
        <w:rPr>
          <w:rFonts w:ascii="Times New Roman" w:hAnsi="Times New Roman" w:cs="Times New Roman"/>
          <w:sz w:val="24"/>
          <w:szCs w:val="24"/>
        </w:rPr>
        <w:t xml:space="preserve"> allocation.</w:t>
      </w:r>
      <w:proofErr w:type="gramEnd"/>
      <w:r w:rsidRPr="00BB6F32">
        <w:rPr>
          <w:rFonts w:ascii="Times New Roman" w:hAnsi="Times New Roman" w:cs="Times New Roman"/>
          <w:sz w:val="24"/>
          <w:szCs w:val="24"/>
        </w:rPr>
        <w:t xml:space="preserve"> </w:t>
      </w:r>
      <w:r w:rsidRPr="00BB6F32">
        <w:rPr>
          <w:rFonts w:ascii="Times New Roman" w:hAnsi="Times New Roman" w:cs="Times New Roman"/>
          <w:i/>
          <w:iCs/>
          <w:sz w:val="24"/>
          <w:szCs w:val="24"/>
        </w:rPr>
        <w:t>Journal of machine Learning research</w:t>
      </w:r>
      <w:r w:rsidRPr="00BB6F32">
        <w:rPr>
          <w:rFonts w:ascii="Times New Roman" w:hAnsi="Times New Roman" w:cs="Times New Roman"/>
          <w:sz w:val="24"/>
          <w:szCs w:val="24"/>
        </w:rPr>
        <w:t xml:space="preserve">, </w:t>
      </w:r>
      <w:r w:rsidRPr="00BB6F32">
        <w:rPr>
          <w:rFonts w:ascii="Times New Roman" w:hAnsi="Times New Roman" w:cs="Times New Roman"/>
          <w:i/>
          <w:iCs/>
          <w:sz w:val="24"/>
          <w:szCs w:val="24"/>
        </w:rPr>
        <w:t>3</w:t>
      </w:r>
      <w:r w:rsidRPr="00BB6F32">
        <w:rPr>
          <w:rFonts w:ascii="Times New Roman" w:hAnsi="Times New Roman" w:cs="Times New Roman"/>
          <w:sz w:val="24"/>
          <w:szCs w:val="24"/>
        </w:rPr>
        <w:t>(Jan), 993-1022.</w:t>
      </w:r>
    </w:p>
    <w:p w14:paraId="4986E589" w14:textId="5A3ECA1D" w:rsidR="00E7194D" w:rsidRDefault="00E7194D" w:rsidP="002B19E9">
      <w:pPr>
        <w:pStyle w:val="Normal1"/>
        <w:spacing w:line="480" w:lineRule="auto"/>
        <w:rPr>
          <w:rFonts w:ascii="Times New Roman" w:hAnsi="Times New Roman" w:cs="Times New Roman"/>
          <w:sz w:val="24"/>
          <w:szCs w:val="24"/>
        </w:rPr>
      </w:pPr>
      <w:proofErr w:type="gramStart"/>
      <w:r w:rsidRPr="00E7194D">
        <w:rPr>
          <w:rFonts w:ascii="Times New Roman" w:hAnsi="Times New Roman" w:cs="Times New Roman"/>
          <w:sz w:val="24"/>
          <w:szCs w:val="24"/>
        </w:rPr>
        <w:t>de</w:t>
      </w:r>
      <w:proofErr w:type="gramEnd"/>
      <w:r w:rsidRPr="00E7194D">
        <w:rPr>
          <w:rFonts w:ascii="Times New Roman" w:hAnsi="Times New Roman" w:cs="Times New Roman"/>
          <w:sz w:val="24"/>
          <w:szCs w:val="24"/>
        </w:rPr>
        <w:t xml:space="preserve"> Waal, A., Venter, J., &amp; Barnard, E. (2008, January). Applying topic modeling to forensic data. </w:t>
      </w:r>
      <w:proofErr w:type="gramStart"/>
      <w:r w:rsidRPr="00E7194D">
        <w:rPr>
          <w:rFonts w:ascii="Times New Roman" w:hAnsi="Times New Roman" w:cs="Times New Roman"/>
          <w:sz w:val="24"/>
          <w:szCs w:val="24"/>
        </w:rPr>
        <w:t xml:space="preserve">In </w:t>
      </w:r>
      <w:r w:rsidRPr="00E7194D">
        <w:rPr>
          <w:rFonts w:ascii="Times New Roman" w:hAnsi="Times New Roman" w:cs="Times New Roman"/>
          <w:i/>
          <w:iCs/>
          <w:sz w:val="24"/>
          <w:szCs w:val="24"/>
        </w:rPr>
        <w:t>IFIP International Conference on Digital Forensics</w:t>
      </w:r>
      <w:r w:rsidRPr="00E7194D">
        <w:rPr>
          <w:rFonts w:ascii="Times New Roman" w:hAnsi="Times New Roman" w:cs="Times New Roman"/>
          <w:sz w:val="24"/>
          <w:szCs w:val="24"/>
        </w:rPr>
        <w:t xml:space="preserve"> (pp. 115-126).</w:t>
      </w:r>
      <w:proofErr w:type="gramEnd"/>
      <w:r w:rsidRPr="00E7194D">
        <w:rPr>
          <w:rFonts w:ascii="Times New Roman" w:hAnsi="Times New Roman" w:cs="Times New Roman"/>
          <w:sz w:val="24"/>
          <w:szCs w:val="24"/>
        </w:rPr>
        <w:t xml:space="preserve"> Springer US.</w:t>
      </w:r>
    </w:p>
    <w:p w14:paraId="20B3D761" w14:textId="5B1A76B2" w:rsidR="006B41FD" w:rsidRDefault="006B41FD" w:rsidP="002B19E9">
      <w:pPr>
        <w:pStyle w:val="Normal1"/>
        <w:spacing w:line="480" w:lineRule="auto"/>
        <w:rPr>
          <w:rFonts w:ascii="Times New Roman" w:hAnsi="Times New Roman" w:cs="Times New Roman"/>
          <w:sz w:val="24"/>
          <w:szCs w:val="24"/>
        </w:rPr>
      </w:pPr>
      <w:proofErr w:type="gramStart"/>
      <w:r>
        <w:rPr>
          <w:rFonts w:ascii="Times New Roman" w:hAnsi="Times New Roman" w:cs="Times New Roman"/>
          <w:sz w:val="24"/>
          <w:szCs w:val="24"/>
        </w:rPr>
        <w:t>Enron Email Data.</w:t>
      </w:r>
      <w:proofErr w:type="gramEnd"/>
      <w:r>
        <w:rPr>
          <w:rFonts w:ascii="Times New Roman" w:hAnsi="Times New Roman" w:cs="Times New Roman"/>
          <w:sz w:val="24"/>
          <w:szCs w:val="24"/>
        </w:rPr>
        <w:t xml:space="preserve"> (2012, February 14). Retrieved from </w:t>
      </w:r>
      <w:r w:rsidRPr="00BB6F32">
        <w:rPr>
          <w:rFonts w:ascii="Times New Roman" w:hAnsi="Times New Roman" w:cs="Times New Roman"/>
          <w:sz w:val="24"/>
          <w:szCs w:val="24"/>
        </w:rPr>
        <w:t>https://aws.amazon.com/datasets/enron-email-data/</w:t>
      </w:r>
    </w:p>
    <w:p w14:paraId="11B4C7FC" w14:textId="41B67B97" w:rsidR="006857A8" w:rsidRDefault="00A15B05" w:rsidP="002B19E9">
      <w:pPr>
        <w:pStyle w:val="Normal1"/>
        <w:spacing w:line="480" w:lineRule="auto"/>
        <w:rPr>
          <w:rFonts w:ascii="Times New Roman" w:hAnsi="Times New Roman" w:cs="Times New Roman"/>
          <w:sz w:val="24"/>
          <w:szCs w:val="24"/>
        </w:rPr>
      </w:pPr>
      <w:proofErr w:type="gramStart"/>
      <w:r w:rsidRPr="00A15B05">
        <w:rPr>
          <w:rFonts w:ascii="Times New Roman" w:hAnsi="Times New Roman" w:cs="Times New Roman"/>
          <w:sz w:val="24"/>
          <w:szCs w:val="24"/>
        </w:rPr>
        <w:t xml:space="preserve">George, C. P., </w:t>
      </w:r>
      <w:proofErr w:type="spellStart"/>
      <w:r w:rsidRPr="00A15B05">
        <w:rPr>
          <w:rFonts w:ascii="Times New Roman" w:hAnsi="Times New Roman" w:cs="Times New Roman"/>
          <w:sz w:val="24"/>
          <w:szCs w:val="24"/>
        </w:rPr>
        <w:t>Puri</w:t>
      </w:r>
      <w:proofErr w:type="spellEnd"/>
      <w:r w:rsidRPr="00A15B05">
        <w:rPr>
          <w:rFonts w:ascii="Times New Roman" w:hAnsi="Times New Roman" w:cs="Times New Roman"/>
          <w:sz w:val="24"/>
          <w:szCs w:val="24"/>
        </w:rPr>
        <w:t>, S., Wang, D. Z., Wilson, J. N., &amp; Hamilton, W. F. (2014, May).</w:t>
      </w:r>
      <w:proofErr w:type="gramEnd"/>
      <w:r w:rsidRPr="00A15B05">
        <w:rPr>
          <w:rFonts w:ascii="Times New Roman" w:hAnsi="Times New Roman" w:cs="Times New Roman"/>
          <w:sz w:val="24"/>
          <w:szCs w:val="24"/>
        </w:rPr>
        <w:t xml:space="preserve"> SMART Electronic Legal Discovery Via Topic Modeling. </w:t>
      </w:r>
      <w:proofErr w:type="gramStart"/>
      <w:r w:rsidRPr="00A15B05">
        <w:rPr>
          <w:rFonts w:ascii="Times New Roman" w:hAnsi="Times New Roman" w:cs="Times New Roman"/>
          <w:sz w:val="24"/>
          <w:szCs w:val="24"/>
        </w:rPr>
        <w:t xml:space="preserve">In </w:t>
      </w:r>
      <w:r w:rsidRPr="00A15B05">
        <w:rPr>
          <w:rFonts w:ascii="Times New Roman" w:hAnsi="Times New Roman" w:cs="Times New Roman"/>
          <w:i/>
          <w:iCs/>
          <w:sz w:val="24"/>
          <w:szCs w:val="24"/>
        </w:rPr>
        <w:t>FLAIRS Conference</w:t>
      </w:r>
      <w:r w:rsidRPr="00A15B05">
        <w:rPr>
          <w:rFonts w:ascii="Times New Roman" w:hAnsi="Times New Roman" w:cs="Times New Roman"/>
          <w:sz w:val="24"/>
          <w:szCs w:val="24"/>
        </w:rPr>
        <w:t>.</w:t>
      </w:r>
      <w:proofErr w:type="gramEnd"/>
    </w:p>
    <w:p w14:paraId="09F63877" w14:textId="45E0EC9F" w:rsidR="006B41FD" w:rsidRDefault="006B41FD" w:rsidP="002B19E9">
      <w:pPr>
        <w:pStyle w:val="Normal1"/>
        <w:spacing w:line="480" w:lineRule="auto"/>
        <w:rPr>
          <w:rFonts w:ascii="Times New Roman" w:hAnsi="Times New Roman" w:cs="Times New Roman"/>
          <w:sz w:val="24"/>
          <w:szCs w:val="24"/>
        </w:rPr>
      </w:pPr>
      <w:proofErr w:type="gramStart"/>
      <w:r>
        <w:rPr>
          <w:rFonts w:ascii="Times New Roman" w:hAnsi="Times New Roman" w:cs="Times New Roman"/>
          <w:sz w:val="24"/>
          <w:szCs w:val="24"/>
        </w:rPr>
        <w:t>Information Released in Enron Investigation.</w:t>
      </w:r>
      <w:proofErr w:type="gramEnd"/>
      <w:r>
        <w:rPr>
          <w:rFonts w:ascii="Times New Roman" w:hAnsi="Times New Roman" w:cs="Times New Roman"/>
          <w:sz w:val="24"/>
          <w:szCs w:val="24"/>
        </w:rPr>
        <w:t xml:space="preserve"> (2013, April 1). Retrieved from </w:t>
      </w:r>
      <w:r w:rsidRPr="00B74998">
        <w:rPr>
          <w:rFonts w:ascii="Times New Roman" w:hAnsi="Times New Roman" w:cs="Times New Roman"/>
          <w:sz w:val="24"/>
          <w:szCs w:val="24"/>
        </w:rPr>
        <w:t>http://www.ferc.gov/industries/electric/indus-act/wec/enron/info-release.asp</w:t>
      </w:r>
    </w:p>
    <w:p w14:paraId="7E405914" w14:textId="77777777" w:rsidR="00C345A6" w:rsidRPr="00C345A6" w:rsidRDefault="00C345A6" w:rsidP="002B19E9">
      <w:pPr>
        <w:pStyle w:val="Normal1"/>
        <w:spacing w:line="480" w:lineRule="auto"/>
        <w:rPr>
          <w:rFonts w:ascii="Times New Roman" w:hAnsi="Times New Roman" w:cs="Times New Roman"/>
          <w:sz w:val="24"/>
          <w:szCs w:val="24"/>
        </w:rPr>
      </w:pPr>
      <w:proofErr w:type="gramStart"/>
      <w:r w:rsidRPr="00C345A6">
        <w:rPr>
          <w:rFonts w:ascii="Times New Roman" w:hAnsi="Times New Roman" w:cs="Times New Roman"/>
          <w:bCs/>
          <w:sz w:val="24"/>
          <w:szCs w:val="24"/>
        </w:rPr>
        <w:t>Iwata, E. (2002, February 18).</w:t>
      </w:r>
      <w:proofErr w:type="gramEnd"/>
      <w:r w:rsidRPr="00C345A6">
        <w:rPr>
          <w:rFonts w:ascii="Times New Roman" w:hAnsi="Times New Roman" w:cs="Times New Roman"/>
          <w:bCs/>
          <w:sz w:val="24"/>
          <w:szCs w:val="24"/>
        </w:rPr>
        <w:t xml:space="preserve"> Enron case could be largest corporate investigation. </w:t>
      </w:r>
      <w:r w:rsidRPr="00C345A6">
        <w:rPr>
          <w:rFonts w:ascii="Times New Roman" w:hAnsi="Times New Roman" w:cs="Times New Roman"/>
          <w:bCs/>
          <w:i/>
          <w:sz w:val="24"/>
          <w:szCs w:val="24"/>
        </w:rPr>
        <w:t>USA Today</w:t>
      </w:r>
      <w:r w:rsidRPr="00C345A6">
        <w:rPr>
          <w:rFonts w:ascii="Times New Roman" w:hAnsi="Times New Roman" w:cs="Times New Roman"/>
          <w:bCs/>
          <w:sz w:val="24"/>
          <w:szCs w:val="24"/>
        </w:rPr>
        <w:t>. Retrieved from http://usatoday30.usatoday.com/tech/news/2002/02/19/detectives.htm</w:t>
      </w:r>
      <w:r w:rsidRPr="00C345A6">
        <w:rPr>
          <w:rFonts w:ascii="Times New Roman" w:hAnsi="Times New Roman" w:cs="Times New Roman"/>
          <w:sz w:val="24"/>
          <w:szCs w:val="24"/>
        </w:rPr>
        <w:t xml:space="preserve"> </w:t>
      </w:r>
    </w:p>
    <w:p w14:paraId="550F4463" w14:textId="05A64D5B" w:rsidR="004977AC" w:rsidRDefault="004977AC" w:rsidP="002B19E9">
      <w:pPr>
        <w:pStyle w:val="Normal1"/>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Linder, D. O. (2014).</w:t>
      </w:r>
      <w:proofErr w:type="gramEnd"/>
      <w:r>
        <w:rPr>
          <w:rFonts w:ascii="Times New Roman" w:hAnsi="Times New Roman" w:cs="Times New Roman"/>
          <w:sz w:val="24"/>
          <w:szCs w:val="24"/>
        </w:rPr>
        <w:t xml:space="preserve"> The Enron (Ken Lay and Jeff Skilling) Trial: An Account. Retrieved from </w:t>
      </w:r>
      <w:r w:rsidRPr="004977AC">
        <w:rPr>
          <w:rFonts w:ascii="Times New Roman" w:hAnsi="Times New Roman" w:cs="Times New Roman"/>
          <w:sz w:val="24"/>
          <w:szCs w:val="24"/>
        </w:rPr>
        <w:t>http://law2.umkc.edu/faculty/projects/ftrials/enron/enronaccount.html</w:t>
      </w:r>
    </w:p>
    <w:p w14:paraId="02A4C635" w14:textId="314D7141" w:rsidR="00A15B05" w:rsidRDefault="00A15B05" w:rsidP="002B19E9">
      <w:pPr>
        <w:pStyle w:val="Normal1"/>
        <w:spacing w:line="480" w:lineRule="auto"/>
        <w:rPr>
          <w:rFonts w:ascii="Times New Roman" w:hAnsi="Times New Roman" w:cs="Times New Roman"/>
          <w:sz w:val="24"/>
          <w:szCs w:val="24"/>
        </w:rPr>
      </w:pPr>
      <w:r w:rsidRPr="00A15B05">
        <w:rPr>
          <w:rFonts w:ascii="Times New Roman" w:hAnsi="Times New Roman" w:cs="Times New Roman"/>
          <w:sz w:val="24"/>
          <w:szCs w:val="24"/>
        </w:rPr>
        <w:t xml:space="preserve">Remus, D. (2014). </w:t>
      </w:r>
      <w:proofErr w:type="gramStart"/>
      <w:r w:rsidRPr="00A15B05">
        <w:rPr>
          <w:rFonts w:ascii="Times New Roman" w:hAnsi="Times New Roman" w:cs="Times New Roman"/>
          <w:sz w:val="24"/>
          <w:szCs w:val="24"/>
        </w:rPr>
        <w:t>The Uncertain Promise of Predictive Coding.</w:t>
      </w:r>
      <w:proofErr w:type="gramEnd"/>
      <w:r w:rsidRPr="00A15B05">
        <w:rPr>
          <w:rFonts w:ascii="Times New Roman" w:hAnsi="Times New Roman" w:cs="Times New Roman"/>
          <w:sz w:val="24"/>
          <w:szCs w:val="24"/>
        </w:rPr>
        <w:t xml:space="preserve"> </w:t>
      </w:r>
      <w:proofErr w:type="gramStart"/>
      <w:r w:rsidRPr="00A15B05">
        <w:rPr>
          <w:rFonts w:ascii="Times New Roman" w:hAnsi="Times New Roman" w:cs="Times New Roman"/>
          <w:i/>
          <w:iCs/>
          <w:sz w:val="24"/>
          <w:szCs w:val="24"/>
        </w:rPr>
        <w:t>Iowa Law Review</w:t>
      </w:r>
      <w:r w:rsidRPr="00A15B05">
        <w:rPr>
          <w:rFonts w:ascii="Times New Roman" w:hAnsi="Times New Roman" w:cs="Times New Roman"/>
          <w:sz w:val="24"/>
          <w:szCs w:val="24"/>
        </w:rPr>
        <w:t xml:space="preserve">, </w:t>
      </w:r>
      <w:r w:rsidRPr="00A15B05">
        <w:rPr>
          <w:rFonts w:ascii="Times New Roman" w:hAnsi="Times New Roman" w:cs="Times New Roman"/>
          <w:i/>
          <w:iCs/>
          <w:sz w:val="24"/>
          <w:szCs w:val="24"/>
        </w:rPr>
        <w:t>99</w:t>
      </w:r>
      <w:r w:rsidRPr="00A15B05">
        <w:rPr>
          <w:rFonts w:ascii="Times New Roman" w:hAnsi="Times New Roman" w:cs="Times New Roman"/>
          <w:sz w:val="24"/>
          <w:szCs w:val="24"/>
        </w:rPr>
        <w:t>, 101.</w:t>
      </w:r>
      <w:proofErr w:type="gramEnd"/>
    </w:p>
    <w:p w14:paraId="10AAE6EB" w14:textId="22AE0B5A" w:rsidR="00B74998" w:rsidRDefault="00B74998" w:rsidP="002B19E9">
      <w:pPr>
        <w:pStyle w:val="Normal1"/>
        <w:spacing w:line="480" w:lineRule="auto"/>
        <w:rPr>
          <w:rFonts w:ascii="Times New Roman" w:hAnsi="Times New Roman" w:cs="Times New Roman"/>
          <w:sz w:val="24"/>
          <w:szCs w:val="24"/>
        </w:rPr>
      </w:pPr>
    </w:p>
    <w:p w14:paraId="247C9E05" w14:textId="77777777" w:rsidR="00BB6F32" w:rsidRPr="006857A8" w:rsidRDefault="00BB6F32" w:rsidP="002B19E9">
      <w:pPr>
        <w:pStyle w:val="Normal1"/>
        <w:spacing w:line="480" w:lineRule="auto"/>
        <w:rPr>
          <w:rFonts w:ascii="Times New Roman" w:hAnsi="Times New Roman" w:cs="Times New Roman"/>
          <w:sz w:val="24"/>
          <w:szCs w:val="24"/>
        </w:rPr>
      </w:pPr>
    </w:p>
    <w:sectPr w:rsidR="00BB6F32" w:rsidRPr="006857A8">
      <w:headerReference w:type="default" r:id="rId11"/>
      <w:footerReference w:type="default" r:id="rId12"/>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01D742" w15:done="0"/>
  <w15:commentEx w15:paraId="7CE1CE4E" w15:done="0"/>
  <w15:commentEx w15:paraId="76E505C1" w15:done="0"/>
  <w15:commentEx w15:paraId="5ECD5C1E" w15:done="0"/>
  <w15:commentEx w15:paraId="72A70043" w15:done="0"/>
  <w15:commentEx w15:paraId="17A33691" w15:done="0"/>
  <w15:commentEx w15:paraId="776C227D" w15:done="0"/>
  <w15:commentEx w15:paraId="1BF8DDF1" w15:done="0"/>
  <w15:commentEx w15:paraId="3873DBBB" w15:done="0"/>
  <w15:commentEx w15:paraId="0E542EF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D19E1" w14:textId="77777777" w:rsidR="00034353" w:rsidRDefault="00034353">
      <w:pPr>
        <w:spacing w:after="0" w:line="240" w:lineRule="auto"/>
      </w:pPr>
      <w:r>
        <w:separator/>
      </w:r>
    </w:p>
  </w:endnote>
  <w:endnote w:type="continuationSeparator" w:id="0">
    <w:p w14:paraId="7E8A8021" w14:textId="77777777" w:rsidR="00034353" w:rsidRDefault="0003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D522" w14:textId="45DEB780" w:rsidR="00034353" w:rsidRDefault="00034353">
    <w:pPr>
      <w:pStyle w:val="Normal1"/>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8F52E" w14:textId="77777777" w:rsidR="00034353" w:rsidRDefault="00034353">
      <w:pPr>
        <w:spacing w:after="0" w:line="240" w:lineRule="auto"/>
      </w:pPr>
      <w:r>
        <w:separator/>
      </w:r>
    </w:p>
  </w:footnote>
  <w:footnote w:type="continuationSeparator" w:id="0">
    <w:p w14:paraId="6C902BAE" w14:textId="77777777" w:rsidR="00034353" w:rsidRDefault="00034353">
      <w:pPr>
        <w:spacing w:after="0" w:line="240" w:lineRule="auto"/>
      </w:pPr>
      <w:r>
        <w:continuationSeparator/>
      </w:r>
    </w:p>
  </w:footnote>
  <w:footnote w:id="1">
    <w:p w14:paraId="64F8B92D" w14:textId="73F62C80" w:rsidR="00034353" w:rsidRPr="00141146" w:rsidRDefault="00034353">
      <w:pPr>
        <w:pStyle w:val="FootnoteText"/>
        <w:rPr>
          <w:rFonts w:ascii="Times New Roman" w:hAnsi="Times New Roman"/>
        </w:rPr>
      </w:pPr>
      <w:r w:rsidRPr="00141146">
        <w:rPr>
          <w:rStyle w:val="FootnoteReference"/>
          <w:rFonts w:ascii="Times New Roman" w:hAnsi="Times New Roman"/>
        </w:rPr>
        <w:footnoteRef/>
      </w:r>
      <w:r w:rsidRPr="00141146">
        <w:rPr>
          <w:rFonts w:ascii="Times New Roman" w:hAnsi="Times New Roman"/>
        </w:rPr>
        <w:t xml:space="preserve"> Lehman Brothers was the fourth-largest investment bank in the United States when it declared bankruptcy in 2008 as a result of the subprime mortgage crisis. The bank’s collapse triggered investigations into its financial practices.</w:t>
      </w:r>
    </w:p>
  </w:footnote>
  <w:footnote w:id="2">
    <w:p w14:paraId="4C758CA8" w14:textId="453F4BE4" w:rsidR="00034353" w:rsidRPr="00E95031" w:rsidRDefault="00034353" w:rsidP="0002432F">
      <w:pPr>
        <w:pStyle w:val="Normal1"/>
        <w:spacing w:after="0" w:line="240" w:lineRule="auto"/>
        <w:rPr>
          <w:rFonts w:ascii="Times" w:hAnsi="Times"/>
          <w:sz w:val="24"/>
          <w:szCs w:val="24"/>
        </w:rPr>
      </w:pPr>
      <w:r w:rsidRPr="00E95031">
        <w:rPr>
          <w:rFonts w:ascii="Times" w:hAnsi="Times"/>
          <w:sz w:val="24"/>
          <w:szCs w:val="24"/>
          <w:vertAlign w:val="superscript"/>
        </w:rPr>
        <w:footnoteRef/>
      </w:r>
      <w:r w:rsidRPr="00E95031">
        <w:rPr>
          <w:rFonts w:ascii="Times" w:hAnsi="Times"/>
          <w:sz w:val="24"/>
          <w:szCs w:val="24"/>
        </w:rPr>
        <w:t xml:space="preserve"> </w:t>
      </w:r>
      <w:r>
        <w:rPr>
          <w:rFonts w:ascii="Times" w:hAnsi="Times"/>
          <w:sz w:val="24"/>
          <w:szCs w:val="24"/>
        </w:rPr>
        <w:t>B</w:t>
      </w:r>
      <w:r w:rsidRPr="00E95031">
        <w:rPr>
          <w:rFonts w:ascii="Times" w:hAnsi="Times"/>
          <w:sz w:val="24"/>
          <w:szCs w:val="24"/>
        </w:rPr>
        <w:t>ank</w:t>
      </w:r>
    </w:p>
  </w:footnote>
  <w:footnote w:id="3">
    <w:p w14:paraId="54A1E1E5" w14:textId="77777777" w:rsidR="00034353" w:rsidRPr="00E95031" w:rsidRDefault="00034353" w:rsidP="0002432F">
      <w:pPr>
        <w:pStyle w:val="Normal1"/>
        <w:spacing w:after="0" w:line="240" w:lineRule="auto"/>
        <w:rPr>
          <w:rFonts w:ascii="Times" w:hAnsi="Times"/>
          <w:sz w:val="24"/>
          <w:szCs w:val="24"/>
        </w:rPr>
      </w:pPr>
      <w:r w:rsidRPr="00E95031">
        <w:rPr>
          <w:rFonts w:ascii="Times" w:hAnsi="Times"/>
          <w:sz w:val="24"/>
          <w:szCs w:val="24"/>
          <w:vertAlign w:val="superscript"/>
        </w:rPr>
        <w:footnoteRef/>
      </w:r>
      <w:r w:rsidRPr="00E95031">
        <w:rPr>
          <w:rFonts w:ascii="Times" w:hAnsi="Times"/>
          <w:sz w:val="24"/>
          <w:szCs w:val="24"/>
        </w:rPr>
        <w:t xml:space="preserve"> New York Mercantile Exchange</w:t>
      </w:r>
    </w:p>
  </w:footnote>
  <w:footnote w:id="4">
    <w:p w14:paraId="6163F85D" w14:textId="77777777" w:rsidR="00034353" w:rsidRPr="00E95031" w:rsidRDefault="00034353" w:rsidP="00E95031">
      <w:pPr>
        <w:pStyle w:val="Normal1"/>
        <w:spacing w:after="0" w:line="240" w:lineRule="auto"/>
        <w:rPr>
          <w:rFonts w:ascii="Times" w:hAnsi="Times"/>
          <w:sz w:val="24"/>
          <w:szCs w:val="24"/>
        </w:rPr>
      </w:pPr>
      <w:r w:rsidRPr="00E95031">
        <w:rPr>
          <w:rFonts w:ascii="Times" w:hAnsi="Times"/>
          <w:sz w:val="24"/>
          <w:szCs w:val="24"/>
          <w:vertAlign w:val="superscript"/>
        </w:rPr>
        <w:footnoteRef/>
      </w:r>
      <w:r w:rsidRPr="00E95031">
        <w:rPr>
          <w:rFonts w:ascii="Times" w:hAnsi="Times"/>
          <w:sz w:val="24"/>
          <w:szCs w:val="24"/>
        </w:rPr>
        <w:t xml:space="preserve"> Federal Energy Regulatory Commission</w:t>
      </w:r>
    </w:p>
  </w:footnote>
  <w:footnote w:id="5">
    <w:p w14:paraId="533BF062" w14:textId="41199012" w:rsidR="00034353" w:rsidRPr="00E95031" w:rsidRDefault="00034353" w:rsidP="0002432F">
      <w:pPr>
        <w:pStyle w:val="Normal1"/>
        <w:spacing w:after="0" w:line="240" w:lineRule="auto"/>
        <w:rPr>
          <w:rFonts w:ascii="Times" w:hAnsi="Times"/>
          <w:sz w:val="24"/>
          <w:szCs w:val="24"/>
        </w:rPr>
      </w:pPr>
      <w:r w:rsidRPr="00E95031">
        <w:rPr>
          <w:rFonts w:ascii="Times" w:hAnsi="Times"/>
          <w:sz w:val="24"/>
          <w:szCs w:val="24"/>
          <w:vertAlign w:val="superscript"/>
        </w:rPr>
        <w:footnoteRef/>
      </w:r>
      <w:r w:rsidRPr="00E95031">
        <w:rPr>
          <w:rFonts w:ascii="Times" w:hAnsi="Times"/>
          <w:sz w:val="24"/>
          <w:szCs w:val="24"/>
        </w:rPr>
        <w:t xml:space="preserve"> </w:t>
      </w:r>
      <w:r>
        <w:rPr>
          <w:rFonts w:ascii="Times" w:hAnsi="Times"/>
          <w:sz w:val="24"/>
          <w:szCs w:val="24"/>
        </w:rPr>
        <w:t>N</w:t>
      </w:r>
      <w:r w:rsidRPr="00E95031">
        <w:rPr>
          <w:rFonts w:ascii="Times" w:hAnsi="Times"/>
          <w:sz w:val="24"/>
          <w:szCs w:val="24"/>
        </w:rPr>
        <w:t>atural gas company</w:t>
      </w:r>
    </w:p>
  </w:footnote>
  <w:footnote w:id="6">
    <w:p w14:paraId="368F34AB" w14:textId="6C80D8A6" w:rsidR="00034353" w:rsidRPr="004A1AC5" w:rsidRDefault="00034353">
      <w:pPr>
        <w:pStyle w:val="FootnoteText"/>
        <w:rPr>
          <w:rFonts w:ascii="Times" w:hAnsi="Times"/>
        </w:rPr>
      </w:pPr>
      <w:r w:rsidRPr="004A1AC5">
        <w:rPr>
          <w:rStyle w:val="FootnoteReference"/>
          <w:rFonts w:ascii="Times" w:hAnsi="Times"/>
        </w:rPr>
        <w:footnoteRef/>
      </w:r>
      <w:r w:rsidRPr="004A1AC5">
        <w:rPr>
          <w:rFonts w:ascii="Times" w:hAnsi="Times"/>
        </w:rPr>
        <w:t xml:space="preserve"> Futures company</w:t>
      </w:r>
    </w:p>
  </w:footnote>
  <w:footnote w:id="7">
    <w:p w14:paraId="6B0783B7" w14:textId="51575D4B" w:rsidR="00034353" w:rsidRPr="00595D84" w:rsidRDefault="00034353">
      <w:pPr>
        <w:pStyle w:val="FootnoteText"/>
        <w:rPr>
          <w:rFonts w:ascii="Times" w:hAnsi="Times"/>
        </w:rPr>
      </w:pPr>
      <w:r w:rsidRPr="00595D84">
        <w:rPr>
          <w:rStyle w:val="FootnoteReference"/>
          <w:rFonts w:ascii="Times" w:hAnsi="Times"/>
        </w:rPr>
        <w:footnoteRef/>
      </w:r>
      <w:r w:rsidRPr="00595D84">
        <w:rPr>
          <w:rFonts w:ascii="Times" w:hAnsi="Times"/>
        </w:rPr>
        <w:t xml:space="preserve"> Energy holding company</w:t>
      </w:r>
    </w:p>
  </w:footnote>
  <w:footnote w:id="8">
    <w:p w14:paraId="082C2BFF" w14:textId="3737C83F" w:rsidR="00034353" w:rsidRDefault="00034353">
      <w:pPr>
        <w:pStyle w:val="FootnoteText"/>
      </w:pPr>
      <w:r w:rsidRPr="00E95031">
        <w:rPr>
          <w:rStyle w:val="FootnoteReference"/>
          <w:rFonts w:ascii="Times" w:hAnsi="Times"/>
        </w:rPr>
        <w:footnoteRef/>
      </w:r>
      <w:r w:rsidRPr="00E95031">
        <w:rPr>
          <w:rFonts w:ascii="Times" w:hAnsi="Times"/>
        </w:rPr>
        <w:t xml:space="preserve"> New York Independent System Operator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F4499" w14:textId="0C328EF5" w:rsidR="00034353" w:rsidRPr="00C761D6" w:rsidRDefault="00034353" w:rsidP="00C761D6">
    <w:pPr>
      <w:pStyle w:val="Header"/>
      <w:jc w:val="right"/>
      <w:rPr>
        <w:rFonts w:ascii="Times" w:hAnsi="Times"/>
        <w:sz w:val="24"/>
        <w:szCs w:val="24"/>
      </w:rPr>
    </w:pPr>
    <w:r w:rsidRPr="00C761D6">
      <w:rPr>
        <w:rFonts w:ascii="Times" w:hAnsi="Times"/>
        <w:sz w:val="24"/>
        <w:szCs w:val="24"/>
      </w:rPr>
      <w:fldChar w:fldCharType="begin"/>
    </w:r>
    <w:r w:rsidRPr="00C761D6">
      <w:rPr>
        <w:rFonts w:ascii="Times" w:hAnsi="Times"/>
        <w:sz w:val="24"/>
        <w:szCs w:val="24"/>
      </w:rPr>
      <w:instrText>PAGE</w:instrText>
    </w:r>
    <w:r w:rsidRPr="00C761D6">
      <w:rPr>
        <w:rFonts w:ascii="Times" w:hAnsi="Times"/>
        <w:sz w:val="24"/>
        <w:szCs w:val="24"/>
      </w:rPr>
      <w:fldChar w:fldCharType="separate"/>
    </w:r>
    <w:r w:rsidR="00D5308E">
      <w:rPr>
        <w:rFonts w:ascii="Times" w:hAnsi="Times"/>
        <w:noProof/>
        <w:sz w:val="24"/>
        <w:szCs w:val="24"/>
      </w:rPr>
      <w:t>1</w:t>
    </w:r>
    <w:r w:rsidRPr="00C761D6">
      <w:rPr>
        <w:rFonts w:ascii="Times" w:hAnsi="Times"/>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750"/>
    <w:multiLevelType w:val="multilevel"/>
    <w:tmpl w:val="FF760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B05302"/>
    <w:multiLevelType w:val="multilevel"/>
    <w:tmpl w:val="9586B6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FB7D4F"/>
    <w:multiLevelType w:val="multilevel"/>
    <w:tmpl w:val="2062D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Braddock">
    <w15:presenceInfo w15:providerId="None" w15:userId="Philip Bradd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4B05"/>
    <w:rsid w:val="0000351E"/>
    <w:rsid w:val="0002432F"/>
    <w:rsid w:val="00034353"/>
    <w:rsid w:val="00060A3C"/>
    <w:rsid w:val="00066E21"/>
    <w:rsid w:val="0007008D"/>
    <w:rsid w:val="00074539"/>
    <w:rsid w:val="00080386"/>
    <w:rsid w:val="000824F9"/>
    <w:rsid w:val="000E756B"/>
    <w:rsid w:val="000F16E2"/>
    <w:rsid w:val="00110714"/>
    <w:rsid w:val="001227E1"/>
    <w:rsid w:val="00141146"/>
    <w:rsid w:val="00141D1D"/>
    <w:rsid w:val="00154D17"/>
    <w:rsid w:val="001602A2"/>
    <w:rsid w:val="00161F49"/>
    <w:rsid w:val="001A4B4F"/>
    <w:rsid w:val="001C39A3"/>
    <w:rsid w:val="001D577B"/>
    <w:rsid w:val="001E26C1"/>
    <w:rsid w:val="001F398A"/>
    <w:rsid w:val="001F50F5"/>
    <w:rsid w:val="001F7FA0"/>
    <w:rsid w:val="0024082F"/>
    <w:rsid w:val="00246E33"/>
    <w:rsid w:val="00250EFE"/>
    <w:rsid w:val="00280B7F"/>
    <w:rsid w:val="0029093E"/>
    <w:rsid w:val="002932DF"/>
    <w:rsid w:val="002B19E9"/>
    <w:rsid w:val="002D3F4B"/>
    <w:rsid w:val="002D7156"/>
    <w:rsid w:val="002F24C5"/>
    <w:rsid w:val="002F2DDE"/>
    <w:rsid w:val="00315A39"/>
    <w:rsid w:val="0036165B"/>
    <w:rsid w:val="00366335"/>
    <w:rsid w:val="00370380"/>
    <w:rsid w:val="00370F4D"/>
    <w:rsid w:val="00394A88"/>
    <w:rsid w:val="003C514F"/>
    <w:rsid w:val="003C58A7"/>
    <w:rsid w:val="003E09D3"/>
    <w:rsid w:val="00432EF5"/>
    <w:rsid w:val="00451C5E"/>
    <w:rsid w:val="004543EC"/>
    <w:rsid w:val="0045511E"/>
    <w:rsid w:val="004764B8"/>
    <w:rsid w:val="0047796F"/>
    <w:rsid w:val="004868E6"/>
    <w:rsid w:val="0048758F"/>
    <w:rsid w:val="00494C15"/>
    <w:rsid w:val="004977AC"/>
    <w:rsid w:val="004A0F1B"/>
    <w:rsid w:val="004A1AC5"/>
    <w:rsid w:val="004B1FC0"/>
    <w:rsid w:val="004B7BA0"/>
    <w:rsid w:val="004D7ACD"/>
    <w:rsid w:val="004F2736"/>
    <w:rsid w:val="00513267"/>
    <w:rsid w:val="005178E0"/>
    <w:rsid w:val="005377B2"/>
    <w:rsid w:val="0055391D"/>
    <w:rsid w:val="00557F45"/>
    <w:rsid w:val="00595D84"/>
    <w:rsid w:val="005968D7"/>
    <w:rsid w:val="005D22CE"/>
    <w:rsid w:val="005E14F4"/>
    <w:rsid w:val="005E6820"/>
    <w:rsid w:val="005F31F0"/>
    <w:rsid w:val="00616D7C"/>
    <w:rsid w:val="00621C3B"/>
    <w:rsid w:val="00654FF5"/>
    <w:rsid w:val="00676B89"/>
    <w:rsid w:val="006857A8"/>
    <w:rsid w:val="006916D4"/>
    <w:rsid w:val="006A2CE9"/>
    <w:rsid w:val="006A3156"/>
    <w:rsid w:val="006B41FD"/>
    <w:rsid w:val="006F0B5A"/>
    <w:rsid w:val="006F273A"/>
    <w:rsid w:val="00702DBB"/>
    <w:rsid w:val="00705E5B"/>
    <w:rsid w:val="00730AF1"/>
    <w:rsid w:val="00766C68"/>
    <w:rsid w:val="00780CF7"/>
    <w:rsid w:val="00781676"/>
    <w:rsid w:val="007C2CF2"/>
    <w:rsid w:val="007E52FC"/>
    <w:rsid w:val="00847DA1"/>
    <w:rsid w:val="00863CB6"/>
    <w:rsid w:val="00880F03"/>
    <w:rsid w:val="00896D2E"/>
    <w:rsid w:val="00897186"/>
    <w:rsid w:val="008A3D85"/>
    <w:rsid w:val="008B5D23"/>
    <w:rsid w:val="00901DFB"/>
    <w:rsid w:val="00923E31"/>
    <w:rsid w:val="00934661"/>
    <w:rsid w:val="00937AE8"/>
    <w:rsid w:val="00951E59"/>
    <w:rsid w:val="00975A68"/>
    <w:rsid w:val="009B2136"/>
    <w:rsid w:val="009B6048"/>
    <w:rsid w:val="009C785B"/>
    <w:rsid w:val="009F44B7"/>
    <w:rsid w:val="00A133F9"/>
    <w:rsid w:val="00A15B05"/>
    <w:rsid w:val="00A34949"/>
    <w:rsid w:val="00A44605"/>
    <w:rsid w:val="00A61E77"/>
    <w:rsid w:val="00A90417"/>
    <w:rsid w:val="00A91210"/>
    <w:rsid w:val="00A91B66"/>
    <w:rsid w:val="00A94F9F"/>
    <w:rsid w:val="00AA38E1"/>
    <w:rsid w:val="00AF1462"/>
    <w:rsid w:val="00AF2F17"/>
    <w:rsid w:val="00B24F98"/>
    <w:rsid w:val="00B6533B"/>
    <w:rsid w:val="00B67348"/>
    <w:rsid w:val="00B74998"/>
    <w:rsid w:val="00BB53A7"/>
    <w:rsid w:val="00BB6F32"/>
    <w:rsid w:val="00BC4BA3"/>
    <w:rsid w:val="00BD4894"/>
    <w:rsid w:val="00BE26FF"/>
    <w:rsid w:val="00BE3283"/>
    <w:rsid w:val="00BF4807"/>
    <w:rsid w:val="00BF7C7A"/>
    <w:rsid w:val="00C052CD"/>
    <w:rsid w:val="00C345A6"/>
    <w:rsid w:val="00C40CF0"/>
    <w:rsid w:val="00C6516D"/>
    <w:rsid w:val="00C702DB"/>
    <w:rsid w:val="00C74503"/>
    <w:rsid w:val="00C761D6"/>
    <w:rsid w:val="00C8719D"/>
    <w:rsid w:val="00CA09F1"/>
    <w:rsid w:val="00CA7A54"/>
    <w:rsid w:val="00CC4B05"/>
    <w:rsid w:val="00CC5646"/>
    <w:rsid w:val="00D02C9E"/>
    <w:rsid w:val="00D14D9B"/>
    <w:rsid w:val="00D166D0"/>
    <w:rsid w:val="00D35295"/>
    <w:rsid w:val="00D523F7"/>
    <w:rsid w:val="00D5308E"/>
    <w:rsid w:val="00DC578F"/>
    <w:rsid w:val="00DD4A90"/>
    <w:rsid w:val="00E1069F"/>
    <w:rsid w:val="00E3351A"/>
    <w:rsid w:val="00E7194D"/>
    <w:rsid w:val="00E92946"/>
    <w:rsid w:val="00E95031"/>
    <w:rsid w:val="00EA0F25"/>
    <w:rsid w:val="00EB271C"/>
    <w:rsid w:val="00EF109C"/>
    <w:rsid w:val="00EF4A46"/>
    <w:rsid w:val="00F12C44"/>
    <w:rsid w:val="00F37EE1"/>
    <w:rsid w:val="00F4396D"/>
    <w:rsid w:val="00F461F7"/>
    <w:rsid w:val="00F7368A"/>
    <w:rsid w:val="00F922DA"/>
    <w:rsid w:val="00F9276C"/>
    <w:rsid w:val="00FA46BD"/>
    <w:rsid w:val="00FA550E"/>
    <w:rsid w:val="00FA561B"/>
    <w:rsid w:val="00FC2250"/>
    <w:rsid w:val="00FD37B9"/>
    <w:rsid w:val="00FD39DF"/>
    <w:rsid w:val="00FE0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8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after="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after="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after="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contextualSpacing/>
    </w:pPr>
    <w:rPr>
      <w:rFonts w:ascii="Trebuchet MS" w:eastAsia="Trebuchet MS" w:hAnsi="Trebuchet MS" w:cs="Trebuchet MS"/>
      <w:sz w:val="42"/>
      <w:szCs w:val="42"/>
    </w:rPr>
  </w:style>
  <w:style w:type="paragraph" w:styleId="Subtitle">
    <w:name w:val="Subtitle"/>
    <w:basedOn w:val="Normal1"/>
    <w:next w:val="Normal1"/>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761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61D6"/>
  </w:style>
  <w:style w:type="paragraph" w:styleId="Footer">
    <w:name w:val="footer"/>
    <w:basedOn w:val="Normal"/>
    <w:link w:val="FooterChar"/>
    <w:uiPriority w:val="99"/>
    <w:unhideWhenUsed/>
    <w:rsid w:val="00C761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61D6"/>
  </w:style>
  <w:style w:type="table" w:styleId="TableGrid">
    <w:name w:val="Table Grid"/>
    <w:basedOn w:val="TableNormal"/>
    <w:uiPriority w:val="59"/>
    <w:rsid w:val="00DD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ACD"/>
    <w:rPr>
      <w:color w:val="0000FF" w:themeColor="hyperlink"/>
      <w:u w:val="single"/>
    </w:rPr>
  </w:style>
  <w:style w:type="paragraph" w:styleId="FootnoteText">
    <w:name w:val="footnote text"/>
    <w:basedOn w:val="Normal"/>
    <w:link w:val="FootnoteTextChar"/>
    <w:uiPriority w:val="99"/>
    <w:unhideWhenUsed/>
    <w:rsid w:val="00E95031"/>
    <w:pPr>
      <w:spacing w:after="0" w:line="240" w:lineRule="auto"/>
    </w:pPr>
    <w:rPr>
      <w:sz w:val="24"/>
      <w:szCs w:val="24"/>
    </w:rPr>
  </w:style>
  <w:style w:type="character" w:customStyle="1" w:styleId="FootnoteTextChar">
    <w:name w:val="Footnote Text Char"/>
    <w:basedOn w:val="DefaultParagraphFont"/>
    <w:link w:val="FootnoteText"/>
    <w:uiPriority w:val="99"/>
    <w:rsid w:val="00E95031"/>
    <w:rPr>
      <w:sz w:val="24"/>
      <w:szCs w:val="24"/>
    </w:rPr>
  </w:style>
  <w:style w:type="character" w:styleId="FootnoteReference">
    <w:name w:val="footnote reference"/>
    <w:basedOn w:val="DefaultParagraphFont"/>
    <w:uiPriority w:val="99"/>
    <w:unhideWhenUsed/>
    <w:rsid w:val="00E95031"/>
    <w:rPr>
      <w:vertAlign w:val="superscript"/>
    </w:rPr>
  </w:style>
  <w:style w:type="paragraph" w:styleId="BalloonText">
    <w:name w:val="Balloon Text"/>
    <w:basedOn w:val="Normal"/>
    <w:link w:val="BalloonTextChar"/>
    <w:uiPriority w:val="99"/>
    <w:semiHidden/>
    <w:unhideWhenUsed/>
    <w:rsid w:val="004764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64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64B8"/>
    <w:rPr>
      <w:sz w:val="18"/>
      <w:szCs w:val="18"/>
    </w:rPr>
  </w:style>
  <w:style w:type="paragraph" w:styleId="CommentText">
    <w:name w:val="annotation text"/>
    <w:basedOn w:val="Normal"/>
    <w:link w:val="CommentTextChar"/>
    <w:uiPriority w:val="99"/>
    <w:semiHidden/>
    <w:unhideWhenUsed/>
    <w:rsid w:val="004764B8"/>
    <w:pPr>
      <w:spacing w:line="240" w:lineRule="auto"/>
    </w:pPr>
    <w:rPr>
      <w:sz w:val="24"/>
      <w:szCs w:val="24"/>
    </w:rPr>
  </w:style>
  <w:style w:type="character" w:customStyle="1" w:styleId="CommentTextChar">
    <w:name w:val="Comment Text Char"/>
    <w:basedOn w:val="DefaultParagraphFont"/>
    <w:link w:val="CommentText"/>
    <w:uiPriority w:val="99"/>
    <w:semiHidden/>
    <w:rsid w:val="004764B8"/>
    <w:rPr>
      <w:sz w:val="24"/>
      <w:szCs w:val="24"/>
    </w:rPr>
  </w:style>
  <w:style w:type="paragraph" w:styleId="CommentSubject">
    <w:name w:val="annotation subject"/>
    <w:basedOn w:val="CommentText"/>
    <w:next w:val="CommentText"/>
    <w:link w:val="CommentSubjectChar"/>
    <w:uiPriority w:val="99"/>
    <w:semiHidden/>
    <w:unhideWhenUsed/>
    <w:rsid w:val="004764B8"/>
    <w:rPr>
      <w:b/>
      <w:bCs/>
      <w:sz w:val="20"/>
      <w:szCs w:val="20"/>
    </w:rPr>
  </w:style>
  <w:style w:type="character" w:customStyle="1" w:styleId="CommentSubjectChar">
    <w:name w:val="Comment Subject Char"/>
    <w:basedOn w:val="CommentTextChar"/>
    <w:link w:val="CommentSubject"/>
    <w:uiPriority w:val="99"/>
    <w:semiHidden/>
    <w:rsid w:val="004764B8"/>
    <w:rPr>
      <w:b/>
      <w:bCs/>
      <w:sz w:val="20"/>
      <w:szCs w:val="20"/>
    </w:rPr>
  </w:style>
  <w:style w:type="character" w:styleId="FollowedHyperlink">
    <w:name w:val="FollowedHyperlink"/>
    <w:basedOn w:val="DefaultParagraphFont"/>
    <w:uiPriority w:val="99"/>
    <w:semiHidden/>
    <w:unhideWhenUsed/>
    <w:rsid w:val="002F24C5"/>
    <w:rPr>
      <w:color w:val="800080" w:themeColor="followedHyperlink"/>
      <w:u w:val="single"/>
    </w:rPr>
  </w:style>
  <w:style w:type="character" w:customStyle="1" w:styleId="st">
    <w:name w:val="st"/>
    <w:basedOn w:val="DefaultParagraphFont"/>
    <w:rsid w:val="000824F9"/>
  </w:style>
  <w:style w:type="character" w:styleId="Emphasis">
    <w:name w:val="Emphasis"/>
    <w:basedOn w:val="DefaultParagraphFont"/>
    <w:uiPriority w:val="20"/>
    <w:qFormat/>
    <w:rsid w:val="000824F9"/>
    <w:rPr>
      <w:i/>
      <w:iCs/>
    </w:rPr>
  </w:style>
  <w:style w:type="character" w:customStyle="1" w:styleId="tgc">
    <w:name w:val="_tgc"/>
    <w:basedOn w:val="DefaultParagraphFont"/>
    <w:rsid w:val="00730A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after="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after="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after="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contextualSpacing/>
    </w:pPr>
    <w:rPr>
      <w:rFonts w:ascii="Trebuchet MS" w:eastAsia="Trebuchet MS" w:hAnsi="Trebuchet MS" w:cs="Trebuchet MS"/>
      <w:sz w:val="42"/>
      <w:szCs w:val="42"/>
    </w:rPr>
  </w:style>
  <w:style w:type="paragraph" w:styleId="Subtitle">
    <w:name w:val="Subtitle"/>
    <w:basedOn w:val="Normal1"/>
    <w:next w:val="Normal1"/>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761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61D6"/>
  </w:style>
  <w:style w:type="paragraph" w:styleId="Footer">
    <w:name w:val="footer"/>
    <w:basedOn w:val="Normal"/>
    <w:link w:val="FooterChar"/>
    <w:uiPriority w:val="99"/>
    <w:unhideWhenUsed/>
    <w:rsid w:val="00C761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61D6"/>
  </w:style>
  <w:style w:type="table" w:styleId="TableGrid">
    <w:name w:val="Table Grid"/>
    <w:basedOn w:val="TableNormal"/>
    <w:uiPriority w:val="59"/>
    <w:rsid w:val="00DD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ACD"/>
    <w:rPr>
      <w:color w:val="0000FF" w:themeColor="hyperlink"/>
      <w:u w:val="single"/>
    </w:rPr>
  </w:style>
  <w:style w:type="paragraph" w:styleId="FootnoteText">
    <w:name w:val="footnote text"/>
    <w:basedOn w:val="Normal"/>
    <w:link w:val="FootnoteTextChar"/>
    <w:uiPriority w:val="99"/>
    <w:unhideWhenUsed/>
    <w:rsid w:val="00E95031"/>
    <w:pPr>
      <w:spacing w:after="0" w:line="240" w:lineRule="auto"/>
    </w:pPr>
    <w:rPr>
      <w:sz w:val="24"/>
      <w:szCs w:val="24"/>
    </w:rPr>
  </w:style>
  <w:style w:type="character" w:customStyle="1" w:styleId="FootnoteTextChar">
    <w:name w:val="Footnote Text Char"/>
    <w:basedOn w:val="DefaultParagraphFont"/>
    <w:link w:val="FootnoteText"/>
    <w:uiPriority w:val="99"/>
    <w:rsid w:val="00E95031"/>
    <w:rPr>
      <w:sz w:val="24"/>
      <w:szCs w:val="24"/>
    </w:rPr>
  </w:style>
  <w:style w:type="character" w:styleId="FootnoteReference">
    <w:name w:val="footnote reference"/>
    <w:basedOn w:val="DefaultParagraphFont"/>
    <w:uiPriority w:val="99"/>
    <w:unhideWhenUsed/>
    <w:rsid w:val="00E95031"/>
    <w:rPr>
      <w:vertAlign w:val="superscript"/>
    </w:rPr>
  </w:style>
  <w:style w:type="paragraph" w:styleId="BalloonText">
    <w:name w:val="Balloon Text"/>
    <w:basedOn w:val="Normal"/>
    <w:link w:val="BalloonTextChar"/>
    <w:uiPriority w:val="99"/>
    <w:semiHidden/>
    <w:unhideWhenUsed/>
    <w:rsid w:val="004764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64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64B8"/>
    <w:rPr>
      <w:sz w:val="18"/>
      <w:szCs w:val="18"/>
    </w:rPr>
  </w:style>
  <w:style w:type="paragraph" w:styleId="CommentText">
    <w:name w:val="annotation text"/>
    <w:basedOn w:val="Normal"/>
    <w:link w:val="CommentTextChar"/>
    <w:uiPriority w:val="99"/>
    <w:semiHidden/>
    <w:unhideWhenUsed/>
    <w:rsid w:val="004764B8"/>
    <w:pPr>
      <w:spacing w:line="240" w:lineRule="auto"/>
    </w:pPr>
    <w:rPr>
      <w:sz w:val="24"/>
      <w:szCs w:val="24"/>
    </w:rPr>
  </w:style>
  <w:style w:type="character" w:customStyle="1" w:styleId="CommentTextChar">
    <w:name w:val="Comment Text Char"/>
    <w:basedOn w:val="DefaultParagraphFont"/>
    <w:link w:val="CommentText"/>
    <w:uiPriority w:val="99"/>
    <w:semiHidden/>
    <w:rsid w:val="004764B8"/>
    <w:rPr>
      <w:sz w:val="24"/>
      <w:szCs w:val="24"/>
    </w:rPr>
  </w:style>
  <w:style w:type="paragraph" w:styleId="CommentSubject">
    <w:name w:val="annotation subject"/>
    <w:basedOn w:val="CommentText"/>
    <w:next w:val="CommentText"/>
    <w:link w:val="CommentSubjectChar"/>
    <w:uiPriority w:val="99"/>
    <w:semiHidden/>
    <w:unhideWhenUsed/>
    <w:rsid w:val="004764B8"/>
    <w:rPr>
      <w:b/>
      <w:bCs/>
      <w:sz w:val="20"/>
      <w:szCs w:val="20"/>
    </w:rPr>
  </w:style>
  <w:style w:type="character" w:customStyle="1" w:styleId="CommentSubjectChar">
    <w:name w:val="Comment Subject Char"/>
    <w:basedOn w:val="CommentTextChar"/>
    <w:link w:val="CommentSubject"/>
    <w:uiPriority w:val="99"/>
    <w:semiHidden/>
    <w:rsid w:val="004764B8"/>
    <w:rPr>
      <w:b/>
      <w:bCs/>
      <w:sz w:val="20"/>
      <w:szCs w:val="20"/>
    </w:rPr>
  </w:style>
  <w:style w:type="character" w:styleId="FollowedHyperlink">
    <w:name w:val="FollowedHyperlink"/>
    <w:basedOn w:val="DefaultParagraphFont"/>
    <w:uiPriority w:val="99"/>
    <w:semiHidden/>
    <w:unhideWhenUsed/>
    <w:rsid w:val="002F24C5"/>
    <w:rPr>
      <w:color w:val="800080" w:themeColor="followedHyperlink"/>
      <w:u w:val="single"/>
    </w:rPr>
  </w:style>
  <w:style w:type="character" w:customStyle="1" w:styleId="st">
    <w:name w:val="st"/>
    <w:basedOn w:val="DefaultParagraphFont"/>
    <w:rsid w:val="000824F9"/>
  </w:style>
  <w:style w:type="character" w:styleId="Emphasis">
    <w:name w:val="Emphasis"/>
    <w:basedOn w:val="DefaultParagraphFont"/>
    <w:uiPriority w:val="20"/>
    <w:qFormat/>
    <w:rsid w:val="000824F9"/>
    <w:rPr>
      <w:i/>
      <w:iCs/>
    </w:rPr>
  </w:style>
  <w:style w:type="character" w:customStyle="1" w:styleId="tgc">
    <w:name w:val="_tgc"/>
    <w:basedOn w:val="DefaultParagraphFont"/>
    <w:rsid w:val="0073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7103">
      <w:bodyDiv w:val="1"/>
      <w:marLeft w:val="0"/>
      <w:marRight w:val="0"/>
      <w:marTop w:val="0"/>
      <w:marBottom w:val="0"/>
      <w:divBdr>
        <w:top w:val="none" w:sz="0" w:space="0" w:color="auto"/>
        <w:left w:val="none" w:sz="0" w:space="0" w:color="auto"/>
        <w:bottom w:val="none" w:sz="0" w:space="0" w:color="auto"/>
        <w:right w:val="none" w:sz="0" w:space="0" w:color="auto"/>
      </w:divBdr>
    </w:div>
    <w:div w:id="10347663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aws.amazon.com/datasets/917205" TargetMode="External"/><Relationship Id="rId10" Type="http://schemas.openxmlformats.org/officeDocument/2006/relationships/hyperlink" Target="https://github.com/rmchamberlain/w251-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3364</Words>
  <Characters>19175</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Route</cp:lastModifiedBy>
  <cp:revision>2</cp:revision>
  <dcterms:created xsi:type="dcterms:W3CDTF">2016-11-20T22:37:00Z</dcterms:created>
  <dcterms:modified xsi:type="dcterms:W3CDTF">2016-11-20T22:37:00Z</dcterms:modified>
</cp:coreProperties>
</file>